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02D824" w14:textId="77777777"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1B2B63">
        <w:rPr>
          <w:rFonts w:ascii="Trebuchet MS" w:hAnsi="Trebuchet MS"/>
          <w:b/>
          <w:sz w:val="24"/>
          <w:szCs w:val="24"/>
        </w:rPr>
        <w:t xml:space="preserve">NR. </w:t>
      </w:r>
      <w:r>
        <w:rPr>
          <w:rFonts w:ascii="Trebuchet MS" w:hAnsi="Trebuchet MS"/>
          <w:b/>
          <w:sz w:val="24"/>
          <w:szCs w:val="24"/>
        </w:rPr>
        <w:t>3</w:t>
      </w:r>
    </w:p>
    <w:p w14:paraId="7D2AD6E8" w14:textId="77777777" w:rsidR="00B54FC5" w:rsidRPr="00441D08" w:rsidRDefault="00B54FC5">
      <w:pPr>
        <w:spacing w:after="0" w:line="240" w:lineRule="auto"/>
        <w:jc w:val="right"/>
        <w:rPr>
          <w:rFonts w:ascii="Trebuchet MS" w:hAnsi="Trebuchet MS"/>
          <w:b/>
          <w:bCs/>
          <w:sz w:val="24"/>
          <w:szCs w:val="24"/>
        </w:rPr>
      </w:pPr>
    </w:p>
    <w:p w14:paraId="6F838FF8" w14:textId="77777777" w:rsidR="00694857" w:rsidRPr="00441D08" w:rsidRDefault="001B2B63" w:rsidP="00B54FC5">
      <w:pPr>
        <w:spacing w:after="0" w:line="240" w:lineRule="auto"/>
        <w:jc w:val="center"/>
        <w:rPr>
          <w:rFonts w:ascii="Trebuchet MS" w:hAnsi="Trebuchet MS"/>
          <w:b/>
          <w:sz w:val="24"/>
          <w:szCs w:val="24"/>
        </w:rPr>
      </w:pPr>
      <w:r w:rsidRPr="00441D08">
        <w:rPr>
          <w:rFonts w:ascii="Trebuchet MS" w:hAnsi="Trebuchet MS"/>
          <w:b/>
          <w:sz w:val="24"/>
          <w:szCs w:val="24"/>
        </w:rPr>
        <w:t xml:space="preserve">FORMATUL ȘI STRUCTURA CADRU </w:t>
      </w:r>
      <w:r w:rsidR="00B54FC5" w:rsidRPr="00441D08">
        <w:rPr>
          <w:rFonts w:ascii="Trebuchet MS" w:hAnsi="Trebuchet MS"/>
          <w:b/>
          <w:sz w:val="24"/>
          <w:szCs w:val="24"/>
        </w:rPr>
        <w:t>AL</w:t>
      </w:r>
      <w:r w:rsidR="00345E9B">
        <w:rPr>
          <w:rFonts w:ascii="Trebuchet MS" w:hAnsi="Trebuchet MS"/>
          <w:b/>
          <w:sz w:val="24"/>
          <w:szCs w:val="24"/>
        </w:rPr>
        <w:t>E</w:t>
      </w:r>
      <w:r w:rsidR="00B54FC5" w:rsidRPr="00441D08">
        <w:rPr>
          <w:rFonts w:ascii="Trebuchet MS" w:hAnsi="Trebuchet MS"/>
          <w:b/>
          <w:sz w:val="24"/>
          <w:szCs w:val="24"/>
        </w:rPr>
        <w:t xml:space="preserve"> DECLARAȚIEI UNICE</w:t>
      </w:r>
    </w:p>
    <w:p w14:paraId="25370984" w14:textId="77777777" w:rsidR="00B54FC5" w:rsidRPr="00441D08" w:rsidRDefault="00B54FC5">
      <w:pPr>
        <w:spacing w:after="0" w:line="240" w:lineRule="auto"/>
        <w:rPr>
          <w:rFonts w:ascii="Trebuchet MS" w:hAnsi="Trebuchet MS"/>
          <w:sz w:val="24"/>
          <w:szCs w:val="24"/>
        </w:rPr>
      </w:pPr>
      <w:bookmarkStart w:id="0" w:name="_Hlk131884682"/>
    </w:p>
    <w:p w14:paraId="4B74E07F" w14:textId="77777777" w:rsidR="00464804" w:rsidRDefault="00464804">
      <w:pPr>
        <w:spacing w:after="0" w:line="240" w:lineRule="auto"/>
        <w:rPr>
          <w:rFonts w:ascii="Trebuchet MS" w:hAnsi="Trebuchet MS"/>
          <w:sz w:val="24"/>
          <w:szCs w:val="24"/>
        </w:rPr>
      </w:pPr>
      <w:bookmarkStart w:id="1" w:name="_Hlk139537556"/>
      <w:r w:rsidRPr="00464804">
        <w:rPr>
          <w:rFonts w:ascii="Trebuchet MS" w:hAnsi="Trebuchet MS"/>
          <w:sz w:val="24"/>
          <w:szCs w:val="24"/>
        </w:rPr>
        <w:t>Programul Regional 2021-2027</w:t>
      </w:r>
    </w:p>
    <w:p w14:paraId="5DD55648" w14:textId="77777777" w:rsidR="00464804" w:rsidRDefault="00464804">
      <w:pPr>
        <w:spacing w:after="0" w:line="240" w:lineRule="auto"/>
        <w:rPr>
          <w:rFonts w:ascii="Trebuchet MS" w:hAnsi="Trebuchet MS"/>
          <w:sz w:val="24"/>
          <w:szCs w:val="24"/>
        </w:rPr>
      </w:pPr>
      <w:r w:rsidRPr="00464804">
        <w:rPr>
          <w:rFonts w:ascii="Trebuchet MS" w:hAnsi="Trebuchet MS"/>
          <w:sz w:val="24"/>
          <w:szCs w:val="24"/>
        </w:rPr>
        <w:t>Prioritatea 7: Nord-Est – O regiune mai atractiva</w:t>
      </w:r>
    </w:p>
    <w:p w14:paraId="5C5BE272" w14:textId="77777777" w:rsidR="00464804" w:rsidRDefault="00464804">
      <w:pPr>
        <w:spacing w:after="0" w:line="240" w:lineRule="auto"/>
        <w:rPr>
          <w:rFonts w:ascii="Trebuchet MS" w:hAnsi="Trebuchet MS"/>
          <w:sz w:val="24"/>
          <w:szCs w:val="24"/>
        </w:rPr>
      </w:pPr>
      <w:r w:rsidRPr="00464804">
        <w:rPr>
          <w:rFonts w:ascii="Trebuchet MS" w:hAnsi="Trebuchet MS"/>
          <w:sz w:val="24"/>
          <w:szCs w:val="24"/>
        </w:rPr>
        <w:t xml:space="preserve">PROMOVAREA DEZVOLTĂRII INTEGRATE SI INCLUZIVE IN DOMENIUL SOCIAL, ECONOMIC SI AL MEDIULUI, PRECUM SI A CULTURII, A PATRIMONIULUI NATURAL, A TURISMULUI DURABIL SI A SECURITATII IN ZONELE URBANE </w:t>
      </w:r>
    </w:p>
    <w:p w14:paraId="4C0B0488" w14:textId="77777777" w:rsidR="00694857" w:rsidRPr="00464804" w:rsidRDefault="002F6292">
      <w:pPr>
        <w:spacing w:after="0" w:line="240" w:lineRule="auto"/>
        <w:rPr>
          <w:rFonts w:ascii="Trebuchet MS" w:hAnsi="Trebuchet MS"/>
          <w:sz w:val="24"/>
          <w:szCs w:val="24"/>
          <w:highlight w:val="cyan"/>
        </w:rPr>
      </w:pPr>
      <w:r w:rsidRPr="00464804">
        <w:rPr>
          <w:rFonts w:ascii="Trebuchet MS" w:hAnsi="Trebuchet MS"/>
          <w:sz w:val="24"/>
          <w:szCs w:val="24"/>
          <w:highlight w:val="cyan"/>
        </w:rPr>
        <w:t>Apel de proiecte: &lt;titlu</w:t>
      </w:r>
      <w:r w:rsidR="00F849A4" w:rsidRPr="00464804">
        <w:rPr>
          <w:rFonts w:ascii="Trebuchet MS" w:hAnsi="Trebuchet MS"/>
          <w:sz w:val="24"/>
          <w:szCs w:val="24"/>
          <w:highlight w:val="cyan"/>
        </w:rPr>
        <w:t xml:space="preserve"> </w:t>
      </w:r>
      <w:r w:rsidRPr="00464804">
        <w:rPr>
          <w:rFonts w:ascii="Trebuchet MS" w:hAnsi="Trebuchet MS"/>
          <w:sz w:val="24"/>
          <w:szCs w:val="24"/>
          <w:highlight w:val="cyan"/>
        </w:rPr>
        <w:t>Apel&gt;</w:t>
      </w:r>
    </w:p>
    <w:p w14:paraId="5DB9BC6E" w14:textId="77777777" w:rsidR="00B01FD4" w:rsidRPr="00070DC6"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r w:rsidRPr="00070DC6">
        <w:rPr>
          <w:rFonts w:ascii="Trebuchet MS" w:hAnsi="Trebuchet MS"/>
          <w:sz w:val="24"/>
          <w:szCs w:val="24"/>
          <w:highlight w:val="lightGray"/>
        </w:rPr>
        <w:t>&lt;cod SMIS&gt;</w:t>
      </w:r>
      <w:bookmarkEnd w:id="1"/>
    </w:p>
    <w:bookmarkEnd w:id="0"/>
    <w:p w14:paraId="397EBECC" w14:textId="77777777" w:rsidR="00694857" w:rsidRDefault="00694857">
      <w:pPr>
        <w:spacing w:after="0" w:line="240" w:lineRule="auto"/>
        <w:rPr>
          <w:rFonts w:ascii="Trebuchet MS" w:hAnsi="Trebuchet MS"/>
          <w:sz w:val="24"/>
          <w:szCs w:val="24"/>
        </w:rPr>
      </w:pPr>
    </w:p>
    <w:p w14:paraId="4E6A7518"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651B0384" w14:textId="77777777" w:rsidR="00694857" w:rsidRPr="00895132" w:rsidRDefault="00694857">
      <w:pPr>
        <w:spacing w:after="0" w:line="240" w:lineRule="auto"/>
        <w:jc w:val="center"/>
        <w:rPr>
          <w:rFonts w:ascii="Trebuchet MS" w:hAnsi="Trebuchet MS"/>
          <w:b/>
          <w:sz w:val="24"/>
          <w:szCs w:val="24"/>
        </w:rPr>
      </w:pPr>
    </w:p>
    <w:p w14:paraId="5862CB13"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proofErr w:type="spellStart"/>
      <w:r>
        <w:rPr>
          <w:rFonts w:ascii="Trebuchet MS" w:hAnsi="Trebuchet MS"/>
          <w:sz w:val="24"/>
          <w:szCs w:val="24"/>
          <w:shd w:val="clear" w:color="auto" w:fill="B2B2B2"/>
        </w:rPr>
        <w:t>seriaCI</w:t>
      </w:r>
      <w:proofErr w:type="spellEnd"/>
      <w:r>
        <w:rPr>
          <w:rFonts w:ascii="Trebuchet MS" w:hAnsi="Trebuchet MS"/>
          <w:sz w:val="24"/>
          <w:szCs w:val="24"/>
        </w:rPr>
        <w:t>&gt; nr. &lt;</w:t>
      </w:r>
      <w:proofErr w:type="spellStart"/>
      <w:r>
        <w:rPr>
          <w:rFonts w:ascii="Trebuchet MS" w:hAnsi="Trebuchet MS"/>
          <w:sz w:val="24"/>
          <w:szCs w:val="24"/>
          <w:shd w:val="clear" w:color="auto" w:fill="B2B2B2"/>
        </w:rPr>
        <w:t>nrCi</w:t>
      </w:r>
      <w:proofErr w:type="spellEnd"/>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w:t>
      </w:r>
      <w:proofErr w:type="spellStart"/>
      <w:r>
        <w:rPr>
          <w:rFonts w:ascii="Trebuchet MS" w:hAnsi="Trebuchet MS"/>
          <w:sz w:val="24"/>
          <w:szCs w:val="24"/>
          <w:shd w:val="clear" w:color="auto" w:fill="B2B2B2"/>
        </w:rPr>
        <w:t>imputernicit</w:t>
      </w:r>
      <w:proofErr w:type="spellEnd"/>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611575DC"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proofErr w:type="spellStart"/>
      <w:r>
        <w:rPr>
          <w:sz w:val="24"/>
          <w:shd w:val="clear" w:color="auto" w:fill="B2B2B2"/>
        </w:rPr>
        <w:t>obiectivSpecific</w:t>
      </w:r>
      <w:proofErr w:type="spellEnd"/>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proofErr w:type="spellStart"/>
      <w:r>
        <w:rPr>
          <w:rFonts w:cs="Times New Roman"/>
          <w:i/>
          <w:sz w:val="24"/>
          <w:shd w:val="clear" w:color="auto" w:fill="B2B2B2"/>
        </w:rPr>
        <w:t>contributia</w:t>
      </w:r>
      <w:proofErr w:type="spellEnd"/>
      <w:r>
        <w:rPr>
          <w:rFonts w:cs="Times New Roman"/>
          <w:i/>
          <w:sz w:val="24"/>
          <w:shd w:val="clear" w:color="auto" w:fill="B2B2B2"/>
        </w:rPr>
        <w:t xml:space="preserve">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 xml:space="preserve">(unde x% = se va calcula din datele introduse în Cererea de finanțare ca </w:t>
      </w:r>
      <w:proofErr w:type="spellStart"/>
      <w:r>
        <w:rPr>
          <w:rFonts w:cs="Times New Roman"/>
          <w:i/>
          <w:iCs/>
          <w:sz w:val="18"/>
          <w:szCs w:val="18"/>
        </w:rPr>
        <w:t>contributie</w:t>
      </w:r>
      <w:proofErr w:type="spellEnd"/>
      <w:r>
        <w:rPr>
          <w:rFonts w:cs="Times New Roman"/>
          <w:i/>
          <w:iCs/>
          <w:sz w:val="18"/>
          <w:szCs w:val="18"/>
        </w:rPr>
        <w:t xml:space="preserve"> proprie din valoarea eligibilă a proiectului).</w:t>
      </w:r>
    </w:p>
    <w:p w14:paraId="0F577096" w14:textId="77777777" w:rsidR="00694857" w:rsidRDefault="00694857">
      <w:pPr>
        <w:pStyle w:val="bullet"/>
        <w:numPr>
          <w:ilvl w:val="0"/>
          <w:numId w:val="0"/>
        </w:numPr>
        <w:spacing w:before="0" w:after="0"/>
        <w:rPr>
          <w:sz w:val="24"/>
        </w:rPr>
      </w:pPr>
    </w:p>
    <w:p w14:paraId="2886E10B" w14:textId="77777777" w:rsidR="00C87025" w:rsidRDefault="00193DF2" w:rsidP="00BF3DFE">
      <w:pPr>
        <w:pStyle w:val="bullet"/>
        <w:numPr>
          <w:ilvl w:val="0"/>
          <w:numId w:val="3"/>
        </w:numPr>
        <w:spacing w:before="0" w:after="0"/>
        <w:ind w:left="426"/>
        <w:rPr>
          <w:b/>
          <w:iCs/>
          <w:sz w:val="24"/>
          <w:lang w:eastAsia="sk-SK"/>
        </w:rPr>
      </w:pPr>
      <w:r w:rsidRPr="00757181">
        <w:rPr>
          <w:b/>
          <w:iCs/>
          <w:sz w:val="24"/>
          <w:lang w:eastAsia="sk-SK"/>
        </w:rPr>
        <w:t xml:space="preserve">Sunt respectate </w:t>
      </w:r>
      <w:r w:rsidR="002F6292" w:rsidRPr="00757181">
        <w:rPr>
          <w:b/>
          <w:iCs/>
          <w:sz w:val="24"/>
          <w:lang w:eastAsia="sk-SK"/>
        </w:rPr>
        <w:t>cerințele specifice de eligibilitate aplicabile proiectului și solicitantului</w:t>
      </w:r>
      <w:r w:rsidR="002F6292" w:rsidRPr="00757181">
        <w:rPr>
          <w:b/>
          <w:iCs/>
          <w:color w:val="002060"/>
          <w:sz w:val="24"/>
          <w:lang w:eastAsia="sk-SK"/>
        </w:rPr>
        <w:t xml:space="preserve">, </w:t>
      </w:r>
      <w:r w:rsidR="002F6292" w:rsidRPr="00757181">
        <w:rPr>
          <w:b/>
          <w:iCs/>
          <w:sz w:val="24"/>
          <w:lang w:eastAsia="sk-SK"/>
        </w:rPr>
        <w:t xml:space="preserve">în </w:t>
      </w:r>
      <w:r w:rsidR="003E151B" w:rsidRPr="00757181">
        <w:rPr>
          <w:b/>
          <w:iCs/>
          <w:sz w:val="24"/>
          <w:lang w:eastAsia="sk-SK"/>
        </w:rPr>
        <w:t>condițiile și la termenele prevăzute</w:t>
      </w:r>
      <w:r w:rsidR="003E151B" w:rsidRPr="00757181">
        <w:rPr>
          <w:b/>
          <w:iCs/>
          <w:color w:val="002060"/>
          <w:sz w:val="24"/>
          <w:lang w:eastAsia="sk-SK"/>
        </w:rPr>
        <w:t xml:space="preserve"> </w:t>
      </w:r>
      <w:r w:rsidR="003E151B" w:rsidRPr="00757181">
        <w:rPr>
          <w:b/>
          <w:iCs/>
          <w:sz w:val="24"/>
          <w:lang w:eastAsia="sk-SK"/>
        </w:rPr>
        <w:t xml:space="preserve">în </w:t>
      </w:r>
      <w:r w:rsidR="002F6292" w:rsidRPr="00757181">
        <w:rPr>
          <w:b/>
          <w:iCs/>
          <w:sz w:val="24"/>
          <w:lang w:eastAsia="sk-SK"/>
        </w:rPr>
        <w:t>Ghidul Solicitantului, după cum urmează:</w:t>
      </w:r>
    </w:p>
    <w:p w14:paraId="59741F76" w14:textId="77777777" w:rsidR="00757181" w:rsidRPr="00757181" w:rsidRDefault="00757181" w:rsidP="00757181">
      <w:pPr>
        <w:pStyle w:val="bullet"/>
        <w:numPr>
          <w:ilvl w:val="0"/>
          <w:numId w:val="0"/>
        </w:numPr>
        <w:spacing w:before="0" w:after="0"/>
        <w:ind w:left="426"/>
        <w:rPr>
          <w:b/>
          <w:iCs/>
          <w:sz w:val="24"/>
          <w:lang w:eastAsia="sk-SK"/>
        </w:rPr>
      </w:pPr>
    </w:p>
    <w:p w14:paraId="56E7E21C" w14:textId="77777777" w:rsidR="00757181" w:rsidRPr="00757181" w:rsidRDefault="00C87025" w:rsidP="009C03D1">
      <w:pPr>
        <w:pStyle w:val="bullet"/>
        <w:numPr>
          <w:ilvl w:val="0"/>
          <w:numId w:val="0"/>
        </w:numPr>
        <w:spacing w:before="0" w:after="0"/>
        <w:ind w:left="567"/>
        <w:rPr>
          <w:b/>
          <w:iCs/>
          <w:sz w:val="24"/>
          <w:lang w:eastAsia="sk-SK"/>
        </w:rPr>
      </w:pPr>
      <w:r w:rsidRPr="00757181">
        <w:rPr>
          <w:b/>
          <w:iCs/>
          <w:sz w:val="24"/>
          <w:lang w:eastAsia="sk-SK"/>
        </w:rPr>
        <w:t>A.1 Solicitantu</w:t>
      </w:r>
      <w:r w:rsidR="008D7F84">
        <w:rPr>
          <w:b/>
          <w:iCs/>
          <w:sz w:val="24"/>
          <w:lang w:eastAsia="sk-SK"/>
        </w:rPr>
        <w:t>l</w:t>
      </w:r>
      <w:r w:rsidRPr="00757181">
        <w:rPr>
          <w:b/>
          <w:iCs/>
          <w:sz w:val="24"/>
          <w:lang w:eastAsia="sk-SK"/>
        </w:rPr>
        <w:t xml:space="preserve"> de finanțare/Parteneri</w:t>
      </w:r>
      <w:r w:rsidR="008D7F84">
        <w:rPr>
          <w:b/>
          <w:iCs/>
          <w:sz w:val="24"/>
          <w:lang w:eastAsia="sk-SK"/>
        </w:rPr>
        <w:t>i</w:t>
      </w:r>
    </w:p>
    <w:p w14:paraId="18DA29C3" w14:textId="77777777" w:rsidR="00757181" w:rsidRPr="00972886" w:rsidRDefault="009E7ED4" w:rsidP="009C03D1">
      <w:pPr>
        <w:pStyle w:val="bullet"/>
        <w:numPr>
          <w:ilvl w:val="0"/>
          <w:numId w:val="0"/>
        </w:numPr>
        <w:spacing w:after="0"/>
        <w:ind w:left="567"/>
        <w:rPr>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bookmarkStart w:id="2" w:name="__Fieldmark__14449_1580758020"/>
      <w:bookmarkEnd w:id="2"/>
      <w:r w:rsidR="002F6292" w:rsidRPr="00972886">
        <w:rPr>
          <w:iCs/>
          <w:sz w:val="24"/>
          <w:lang w:eastAsia="sk-SK"/>
        </w:rPr>
        <w:t xml:space="preserve"> </w:t>
      </w:r>
      <w:r w:rsidR="00C87025" w:rsidRPr="00972886">
        <w:rPr>
          <w:iCs/>
          <w:sz w:val="24"/>
          <w:lang w:eastAsia="sk-SK"/>
        </w:rPr>
        <w:t xml:space="preserve">se încadrează în categoria solicitanților eligibili conform </w:t>
      </w:r>
      <w:r w:rsidR="001E1A02" w:rsidRPr="00972886">
        <w:rPr>
          <w:iCs/>
          <w:sz w:val="24"/>
          <w:lang w:eastAsia="sk-SK"/>
        </w:rPr>
        <w:t>prevederilor din Ghidul specific</w:t>
      </w:r>
    </w:p>
    <w:p w14:paraId="0480CC4D" w14:textId="77777777" w:rsidR="001E1A02" w:rsidRPr="00972886" w:rsidRDefault="001E1A02" w:rsidP="009C03D1">
      <w:pPr>
        <w:pStyle w:val="bullet"/>
        <w:numPr>
          <w:ilvl w:val="0"/>
          <w:numId w:val="0"/>
        </w:numPr>
        <w:spacing w:after="0"/>
        <w:ind w:left="567"/>
        <w:rPr>
          <w:sz w:val="24"/>
          <w:lang w:val="it-IT"/>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iCs/>
          <w:sz w:val="24"/>
          <w:lang w:eastAsia="sk-SK"/>
        </w:rPr>
        <w:t xml:space="preserve"> </w:t>
      </w:r>
      <w:r w:rsidR="00757181" w:rsidRPr="00972886">
        <w:rPr>
          <w:sz w:val="24"/>
          <w:lang w:val="it-IT"/>
        </w:rPr>
        <w:t xml:space="preserve">detine </w:t>
      </w:r>
      <w:r w:rsidRPr="00972886">
        <w:rPr>
          <w:sz w:val="24"/>
          <w:lang w:val="it-IT"/>
        </w:rPr>
        <w:t xml:space="preserve">unul din </w:t>
      </w:r>
      <w:r w:rsidR="00A87556" w:rsidRPr="00972886">
        <w:rPr>
          <w:sz w:val="24"/>
          <w:lang w:val="it-IT"/>
        </w:rPr>
        <w:t>d</w:t>
      </w:r>
      <w:r w:rsidRPr="00972886">
        <w:rPr>
          <w:sz w:val="24"/>
          <w:lang w:val="it-IT"/>
        </w:rPr>
        <w:t>repturi</w:t>
      </w:r>
      <w:r w:rsidR="00A87556" w:rsidRPr="00972886">
        <w:rPr>
          <w:sz w:val="24"/>
          <w:lang w:val="it-IT"/>
        </w:rPr>
        <w:t>le prevazute in</w:t>
      </w:r>
      <w:r w:rsidR="001B1607" w:rsidRPr="00972886">
        <w:rPr>
          <w:sz w:val="24"/>
          <w:lang w:val="it-IT"/>
        </w:rPr>
        <w:t xml:space="preserve"> ghidului specific</w:t>
      </w:r>
      <w:r w:rsidR="00A87556" w:rsidRPr="00972886">
        <w:rPr>
          <w:sz w:val="24"/>
          <w:lang w:val="it-IT"/>
        </w:rPr>
        <w:t>;</w:t>
      </w:r>
    </w:p>
    <w:p w14:paraId="5C2A4AC3" w14:textId="77777777" w:rsidR="001B1607" w:rsidRPr="00972886" w:rsidRDefault="001B1607" w:rsidP="001B1607">
      <w:pPr>
        <w:suppressAutoHyphens w:val="0"/>
        <w:spacing w:after="0" w:line="240" w:lineRule="auto"/>
        <w:ind w:left="567"/>
        <w:jc w:val="both"/>
        <w:rPr>
          <w:rFonts w:ascii="Trebuchet MS" w:hAnsi="Trebuchet MS"/>
          <w:bCs/>
          <w:sz w:val="24"/>
          <w:szCs w:val="24"/>
        </w:rPr>
      </w:pPr>
      <w:r w:rsidRPr="00972886">
        <w:rPr>
          <w:rFonts w:ascii="Trebuchet MS" w:hAnsi="Trebuchet MS"/>
          <w:bCs/>
          <w:sz w:val="24"/>
          <w:szCs w:val="24"/>
        </w:rPr>
        <w:t xml:space="preserve">Bunurile imobile și/sau mobile care fac obiectul proiectului propus prin prezenta cerere de </w:t>
      </w:r>
      <w:proofErr w:type="spellStart"/>
      <w:r w:rsidRPr="00972886">
        <w:rPr>
          <w:rFonts w:ascii="Trebuchet MS" w:hAnsi="Trebuchet MS"/>
          <w:bCs/>
          <w:sz w:val="24"/>
          <w:szCs w:val="24"/>
        </w:rPr>
        <w:t>finantare</w:t>
      </w:r>
      <w:proofErr w:type="spellEnd"/>
      <w:r w:rsidRPr="00972886">
        <w:rPr>
          <w:rFonts w:ascii="Trebuchet MS" w:hAnsi="Trebuchet MS"/>
          <w:bCs/>
          <w:sz w:val="24"/>
          <w:szCs w:val="24"/>
        </w:rPr>
        <w:t xml:space="preserve">, îndeplinesc cumulativ următoarele </w:t>
      </w:r>
      <w:proofErr w:type="spellStart"/>
      <w:r w:rsidRPr="00972886">
        <w:rPr>
          <w:rFonts w:ascii="Trebuchet MS" w:hAnsi="Trebuchet MS"/>
          <w:bCs/>
          <w:sz w:val="24"/>
          <w:szCs w:val="24"/>
        </w:rPr>
        <w:t>condiţii</w:t>
      </w:r>
      <w:proofErr w:type="spellEnd"/>
      <w:r w:rsidRPr="00972886">
        <w:rPr>
          <w:rFonts w:ascii="Trebuchet MS" w:hAnsi="Trebuchet MS"/>
          <w:bCs/>
          <w:sz w:val="24"/>
          <w:szCs w:val="24"/>
        </w:rPr>
        <w:t>:</w:t>
      </w:r>
    </w:p>
    <w:p w14:paraId="5D82FBCC" w14:textId="77777777" w:rsidR="001B1607" w:rsidRPr="00972886" w:rsidRDefault="001B1607" w:rsidP="001B1607">
      <w:pPr>
        <w:pStyle w:val="Listparagraf"/>
        <w:numPr>
          <w:ilvl w:val="0"/>
          <w:numId w:val="11"/>
        </w:numPr>
        <w:suppressAutoHyphens w:val="0"/>
        <w:spacing w:after="0" w:line="240" w:lineRule="auto"/>
        <w:jc w:val="both"/>
        <w:rPr>
          <w:rFonts w:ascii="Trebuchet MS" w:hAnsi="Trebuchet MS"/>
          <w:bCs/>
          <w:sz w:val="24"/>
          <w:szCs w:val="24"/>
        </w:rPr>
      </w:pPr>
      <w:r w:rsidRPr="00972886">
        <w:rPr>
          <w:rFonts w:ascii="Trebuchet MS" w:hAnsi="Trebuchet MS"/>
          <w:bCs/>
          <w:sz w:val="24"/>
          <w:szCs w:val="24"/>
        </w:rPr>
        <w:t xml:space="preserve">să fie libere de orice sarcini sau </w:t>
      </w:r>
      <w:proofErr w:type="spellStart"/>
      <w:r w:rsidRPr="00972886">
        <w:rPr>
          <w:rFonts w:ascii="Trebuchet MS" w:hAnsi="Trebuchet MS"/>
          <w:bCs/>
          <w:sz w:val="24"/>
          <w:szCs w:val="24"/>
        </w:rPr>
        <w:t>interdicţii</w:t>
      </w:r>
      <w:proofErr w:type="spellEnd"/>
      <w:r w:rsidRPr="00972886">
        <w:rPr>
          <w:rFonts w:ascii="Trebuchet MS" w:hAnsi="Trebuchet MS"/>
          <w:bCs/>
          <w:sz w:val="24"/>
          <w:szCs w:val="24"/>
        </w:rPr>
        <w:t xml:space="preserve"> ce afectează implementarea </w:t>
      </w:r>
      <w:proofErr w:type="spellStart"/>
      <w:r w:rsidRPr="00972886">
        <w:rPr>
          <w:rFonts w:ascii="Trebuchet MS" w:hAnsi="Trebuchet MS"/>
          <w:bCs/>
          <w:sz w:val="24"/>
          <w:szCs w:val="24"/>
        </w:rPr>
        <w:t>şi</w:t>
      </w:r>
      <w:proofErr w:type="spellEnd"/>
      <w:r w:rsidRPr="00972886">
        <w:rPr>
          <w:rFonts w:ascii="Trebuchet MS" w:hAnsi="Trebuchet MS"/>
          <w:bCs/>
          <w:sz w:val="24"/>
          <w:szCs w:val="24"/>
        </w:rPr>
        <w:t xml:space="preserve"> exploatarea </w:t>
      </w:r>
      <w:proofErr w:type="spellStart"/>
      <w:r w:rsidRPr="00972886">
        <w:rPr>
          <w:rFonts w:ascii="Trebuchet MS" w:hAnsi="Trebuchet MS"/>
          <w:bCs/>
          <w:sz w:val="24"/>
          <w:szCs w:val="24"/>
        </w:rPr>
        <w:t>operaţiunii</w:t>
      </w:r>
      <w:proofErr w:type="spellEnd"/>
      <w:r w:rsidRPr="00972886">
        <w:rPr>
          <w:rFonts w:ascii="Trebuchet MS" w:hAnsi="Trebuchet MS"/>
          <w:bCs/>
          <w:sz w:val="24"/>
          <w:szCs w:val="24"/>
        </w:rPr>
        <w:t xml:space="preserve">, în condițiile Ghidului specific. </w:t>
      </w:r>
    </w:p>
    <w:p w14:paraId="05029C9A" w14:textId="77777777" w:rsidR="001B1607" w:rsidRPr="00972886" w:rsidRDefault="001B1607" w:rsidP="001B1607">
      <w:pPr>
        <w:pStyle w:val="Listparagraf"/>
        <w:numPr>
          <w:ilvl w:val="0"/>
          <w:numId w:val="11"/>
        </w:numPr>
        <w:suppressAutoHyphens w:val="0"/>
        <w:spacing w:after="0" w:line="240" w:lineRule="auto"/>
        <w:jc w:val="both"/>
        <w:rPr>
          <w:rFonts w:ascii="Trebuchet MS" w:hAnsi="Trebuchet MS"/>
          <w:bCs/>
          <w:sz w:val="24"/>
          <w:szCs w:val="24"/>
        </w:rPr>
      </w:pPr>
      <w:r w:rsidRPr="00972886">
        <w:rPr>
          <w:rFonts w:ascii="Trebuchet MS" w:hAnsi="Trebuchet MS"/>
          <w:bCs/>
          <w:sz w:val="24"/>
          <w:szCs w:val="24"/>
        </w:rPr>
        <w:t xml:space="preserve">să nu facă obiectul unor litigii având ca obiect dreptul invocat de către solicitant  pentru realizarea proiectului, aflate în curs de </w:t>
      </w:r>
      <w:proofErr w:type="spellStart"/>
      <w:r w:rsidRPr="00972886">
        <w:rPr>
          <w:rFonts w:ascii="Trebuchet MS" w:hAnsi="Trebuchet MS"/>
          <w:bCs/>
          <w:sz w:val="24"/>
          <w:szCs w:val="24"/>
        </w:rPr>
        <w:t>soluţionare</w:t>
      </w:r>
      <w:proofErr w:type="spellEnd"/>
      <w:r w:rsidRPr="00972886">
        <w:rPr>
          <w:rFonts w:ascii="Trebuchet MS" w:hAnsi="Trebuchet MS"/>
          <w:bCs/>
          <w:sz w:val="24"/>
          <w:szCs w:val="24"/>
        </w:rPr>
        <w:t xml:space="preserve"> la </w:t>
      </w:r>
      <w:proofErr w:type="spellStart"/>
      <w:r w:rsidRPr="00972886">
        <w:rPr>
          <w:rFonts w:ascii="Trebuchet MS" w:hAnsi="Trebuchet MS"/>
          <w:bCs/>
          <w:sz w:val="24"/>
          <w:szCs w:val="24"/>
        </w:rPr>
        <w:t>instanţele</w:t>
      </w:r>
      <w:proofErr w:type="spellEnd"/>
      <w:r w:rsidRPr="00972886">
        <w:rPr>
          <w:rFonts w:ascii="Trebuchet MS" w:hAnsi="Trebuchet MS"/>
          <w:bCs/>
          <w:sz w:val="24"/>
          <w:szCs w:val="24"/>
        </w:rPr>
        <w:t xml:space="preserve"> </w:t>
      </w:r>
      <w:proofErr w:type="spellStart"/>
      <w:r w:rsidRPr="00972886">
        <w:rPr>
          <w:rFonts w:ascii="Trebuchet MS" w:hAnsi="Trebuchet MS"/>
          <w:bCs/>
          <w:sz w:val="24"/>
          <w:szCs w:val="24"/>
        </w:rPr>
        <w:t>judecătoreşti</w:t>
      </w:r>
      <w:proofErr w:type="spellEnd"/>
      <w:r w:rsidRPr="00972886">
        <w:rPr>
          <w:rFonts w:ascii="Trebuchet MS" w:hAnsi="Trebuchet MS"/>
          <w:bCs/>
          <w:sz w:val="24"/>
          <w:szCs w:val="24"/>
        </w:rPr>
        <w:t xml:space="preserve">. </w:t>
      </w:r>
    </w:p>
    <w:p w14:paraId="503E6B1A" w14:textId="77777777" w:rsidR="001B1607" w:rsidRPr="00972886" w:rsidRDefault="001B1607" w:rsidP="001B1607">
      <w:pPr>
        <w:pStyle w:val="Listparagraf"/>
        <w:numPr>
          <w:ilvl w:val="0"/>
          <w:numId w:val="11"/>
        </w:numPr>
        <w:suppressAutoHyphens w:val="0"/>
        <w:spacing w:after="0" w:line="240" w:lineRule="auto"/>
        <w:jc w:val="both"/>
        <w:rPr>
          <w:rFonts w:ascii="Trebuchet MS" w:hAnsi="Trebuchet MS"/>
          <w:bCs/>
          <w:sz w:val="24"/>
          <w:szCs w:val="24"/>
        </w:rPr>
      </w:pPr>
      <w:r w:rsidRPr="00972886">
        <w:rPr>
          <w:rFonts w:ascii="Trebuchet MS" w:hAnsi="Trebuchet MS"/>
          <w:bCs/>
          <w:sz w:val="24"/>
          <w:szCs w:val="24"/>
        </w:rPr>
        <w:t>nu fac obiectul revendicărilor potrivit unor legi speciale în materie sau dreptului comun.</w:t>
      </w:r>
    </w:p>
    <w:p w14:paraId="059FB644" w14:textId="77777777" w:rsidR="00757181" w:rsidRPr="00972886" w:rsidRDefault="0075718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iCs/>
          <w:sz w:val="24"/>
          <w:lang w:eastAsia="sk-SK"/>
        </w:rPr>
        <w:t xml:space="preserve"> </w:t>
      </w:r>
      <w:r w:rsidRPr="00972886">
        <w:rPr>
          <w:sz w:val="24"/>
        </w:rPr>
        <w:t>asigura contribuția proprie la valoarea cheltuielilor eligibile (</w:t>
      </w:r>
      <w:bookmarkStart w:id="3" w:name="_Hlk135298092"/>
      <w:r w:rsidRPr="00972886">
        <w:rPr>
          <w:sz w:val="24"/>
        </w:rPr>
        <w:t>minim 2% din valoarea cheltuielilor eligibile sau, daca este cazul, conform regulilor privind ajutorul de stat</w:t>
      </w:r>
      <w:bookmarkEnd w:id="3"/>
      <w:r w:rsidRPr="00972886">
        <w:rPr>
          <w:sz w:val="24"/>
        </w:rPr>
        <w:t xml:space="preserve">), acoperirea cheltuielilor neeligibile ale proiectului, precum si cele pentru buna </w:t>
      </w:r>
      <w:r w:rsidR="001B1607" w:rsidRPr="00972886">
        <w:rPr>
          <w:sz w:val="24"/>
        </w:rPr>
        <w:t>funcționare</w:t>
      </w:r>
      <w:r w:rsidRPr="00972886">
        <w:rPr>
          <w:sz w:val="24"/>
        </w:rPr>
        <w:t xml:space="preserve"> a acestuia in perioada de durabilitate.</w:t>
      </w:r>
    </w:p>
    <w:p w14:paraId="5B1FFECE" w14:textId="77777777" w:rsidR="004645CD" w:rsidRPr="00972886" w:rsidRDefault="004645CD" w:rsidP="00757181">
      <w:pPr>
        <w:pStyle w:val="bullet"/>
        <w:numPr>
          <w:ilvl w:val="0"/>
          <w:numId w:val="0"/>
        </w:numPr>
        <w:spacing w:before="0" w:after="0"/>
        <w:ind w:left="567"/>
        <w:rPr>
          <w:sz w:val="24"/>
        </w:rPr>
      </w:pPr>
    </w:p>
    <w:p w14:paraId="757F1633" w14:textId="77777777" w:rsidR="00A87556" w:rsidRPr="00972886" w:rsidRDefault="00A87556" w:rsidP="00757181">
      <w:pPr>
        <w:pStyle w:val="bullet"/>
        <w:numPr>
          <w:ilvl w:val="0"/>
          <w:numId w:val="0"/>
        </w:numPr>
        <w:spacing w:before="0" w:after="0"/>
        <w:ind w:left="567"/>
        <w:rPr>
          <w:sz w:val="24"/>
        </w:rPr>
      </w:pPr>
    </w:p>
    <w:p w14:paraId="27839BEA" w14:textId="77777777" w:rsidR="00A87556" w:rsidRPr="00972886" w:rsidRDefault="00A87556" w:rsidP="00757181">
      <w:pPr>
        <w:pStyle w:val="bullet"/>
        <w:numPr>
          <w:ilvl w:val="0"/>
          <w:numId w:val="0"/>
        </w:numPr>
        <w:spacing w:before="0" w:after="0"/>
        <w:ind w:left="567"/>
        <w:rPr>
          <w:sz w:val="24"/>
        </w:rPr>
      </w:pPr>
    </w:p>
    <w:p w14:paraId="7F011D5F" w14:textId="77777777" w:rsidR="008D7F84" w:rsidRPr="00972886" w:rsidRDefault="004645CD" w:rsidP="009C03D1">
      <w:pPr>
        <w:pStyle w:val="bullet"/>
        <w:numPr>
          <w:ilvl w:val="0"/>
          <w:numId w:val="0"/>
        </w:numPr>
        <w:spacing w:before="0" w:after="0"/>
        <w:ind w:left="567"/>
        <w:rPr>
          <w:b/>
          <w:iCs/>
          <w:sz w:val="24"/>
          <w:lang w:eastAsia="sk-SK"/>
        </w:rPr>
      </w:pPr>
      <w:r w:rsidRPr="00972886">
        <w:rPr>
          <w:b/>
          <w:iCs/>
          <w:sz w:val="24"/>
          <w:lang w:eastAsia="sk-SK"/>
        </w:rPr>
        <w:t>A.2 Proiectul</w:t>
      </w:r>
    </w:p>
    <w:p w14:paraId="68D0BCA5" w14:textId="77777777" w:rsidR="00581D2E" w:rsidRPr="00972886" w:rsidRDefault="008D7F84"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iCs/>
          <w:sz w:val="24"/>
          <w:lang w:eastAsia="sk-SK"/>
        </w:rPr>
        <w:t xml:space="preserve"> </w:t>
      </w:r>
      <w:r w:rsidRPr="00972886">
        <w:rPr>
          <w:sz w:val="24"/>
        </w:rPr>
        <w:t xml:space="preserve">vizează obiectivele Priorității de Investiții </w:t>
      </w:r>
      <w:r w:rsidR="00464804" w:rsidRPr="00972886">
        <w:rPr>
          <w:sz w:val="24"/>
        </w:rPr>
        <w:t>7</w:t>
      </w:r>
      <w:r w:rsidRPr="00972886">
        <w:rPr>
          <w:sz w:val="24"/>
        </w:rPr>
        <w:t xml:space="preserve"> </w:t>
      </w:r>
      <w:r w:rsidR="00581D2E" w:rsidRPr="00972886">
        <w:rPr>
          <w:sz w:val="24"/>
        </w:rPr>
        <w:t>conform prevederilor Ghidului specific</w:t>
      </w:r>
    </w:p>
    <w:p w14:paraId="2AE1FEF4" w14:textId="77777777" w:rsidR="009C7F6A" w:rsidRPr="00972886" w:rsidRDefault="009C7F6A"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iCs/>
          <w:sz w:val="24"/>
          <w:lang w:eastAsia="sk-SK"/>
        </w:rPr>
        <w:t xml:space="preserve"> </w:t>
      </w:r>
      <w:r w:rsidRPr="00972886">
        <w:rPr>
          <w:sz w:val="24"/>
        </w:rPr>
        <w:t xml:space="preserve">nu trebuie să fie încheiat în mod fizic sau implementat integral înainte de depunerea cererii de </w:t>
      </w:r>
      <w:r w:rsidR="00DB0E17" w:rsidRPr="00972886">
        <w:rPr>
          <w:sz w:val="24"/>
        </w:rPr>
        <w:t>finanțare</w:t>
      </w:r>
      <w:r w:rsidRPr="00972886">
        <w:rPr>
          <w:sz w:val="24"/>
        </w:rPr>
        <w:t xml:space="preserve"> în cadrul PR Nord-Est 2021-2027, indiferent dacă toate plățile aferente au fost realizate sau nu de către beneficiar (art. 63 din Regulamentul (UE) nr. 1060/2021)</w:t>
      </w:r>
    </w:p>
    <w:p w14:paraId="3AFE9787" w14:textId="77777777" w:rsidR="009C7F6A" w:rsidRPr="00972886" w:rsidRDefault="009C7F6A"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nu a mai beneficiat de </w:t>
      </w:r>
      <w:proofErr w:type="spellStart"/>
      <w:r w:rsidRPr="00972886">
        <w:rPr>
          <w:sz w:val="24"/>
        </w:rPr>
        <w:t>finanţare</w:t>
      </w:r>
      <w:proofErr w:type="spellEnd"/>
      <w:r w:rsidRPr="00972886">
        <w:rPr>
          <w:sz w:val="24"/>
        </w:rPr>
        <w:t xml:space="preserve"> publică, pentru </w:t>
      </w:r>
      <w:proofErr w:type="spellStart"/>
      <w:r w:rsidR="00F82B64" w:rsidRPr="00972886">
        <w:rPr>
          <w:sz w:val="24"/>
        </w:rPr>
        <w:t>aceleasi</w:t>
      </w:r>
      <w:proofErr w:type="spellEnd"/>
      <w:r w:rsidR="00F82B64" w:rsidRPr="00972886">
        <w:rPr>
          <w:sz w:val="24"/>
        </w:rPr>
        <w:t xml:space="preserve"> costuri aferente </w:t>
      </w:r>
      <w:proofErr w:type="spellStart"/>
      <w:r w:rsidR="00F82B64" w:rsidRPr="00972886">
        <w:rPr>
          <w:sz w:val="24"/>
        </w:rPr>
        <w:t>acelorasi</w:t>
      </w:r>
      <w:proofErr w:type="spellEnd"/>
      <w:r w:rsidR="00F82B64" w:rsidRPr="00972886">
        <w:rPr>
          <w:sz w:val="24"/>
        </w:rPr>
        <w:t xml:space="preserve"> </w:t>
      </w:r>
      <w:proofErr w:type="spellStart"/>
      <w:r w:rsidR="00F82B64" w:rsidRPr="00972886">
        <w:rPr>
          <w:sz w:val="24"/>
        </w:rPr>
        <w:t>activităţi</w:t>
      </w:r>
      <w:proofErr w:type="spellEnd"/>
      <w:r w:rsidRPr="00972886">
        <w:rPr>
          <w:sz w:val="24"/>
        </w:rPr>
        <w:t xml:space="preserve"> eligibile, astfel:</w:t>
      </w:r>
    </w:p>
    <w:p w14:paraId="5407FB6C" w14:textId="77777777" w:rsidR="00F82B64" w:rsidRPr="00972886" w:rsidRDefault="00F82B64" w:rsidP="00F82B64">
      <w:pPr>
        <w:pStyle w:val="bullet"/>
        <w:numPr>
          <w:ilvl w:val="0"/>
          <w:numId w:val="0"/>
        </w:numPr>
        <w:spacing w:after="0"/>
        <w:ind w:left="567"/>
        <w:rPr>
          <w:sz w:val="24"/>
        </w:rPr>
      </w:pPr>
      <w:r w:rsidRPr="00972886">
        <w:rPr>
          <w:sz w:val="24"/>
        </w:rPr>
        <w:t xml:space="preserve">- proiecte </w:t>
      </w:r>
      <w:proofErr w:type="spellStart"/>
      <w:r w:rsidRPr="00972886">
        <w:rPr>
          <w:sz w:val="24"/>
        </w:rPr>
        <w:t>fara</w:t>
      </w:r>
      <w:proofErr w:type="spellEnd"/>
      <w:r w:rsidRPr="00972886">
        <w:rPr>
          <w:sz w:val="24"/>
        </w:rPr>
        <w:t xml:space="preserve"> </w:t>
      </w:r>
      <w:proofErr w:type="spellStart"/>
      <w:r w:rsidRPr="00972886">
        <w:rPr>
          <w:sz w:val="24"/>
        </w:rPr>
        <w:t>lucrari</w:t>
      </w:r>
      <w:proofErr w:type="spellEnd"/>
      <w:r w:rsidRPr="00972886">
        <w:rPr>
          <w:sz w:val="24"/>
        </w:rPr>
        <w:t xml:space="preserve"> </w:t>
      </w:r>
      <w:proofErr w:type="spellStart"/>
      <w:r w:rsidRPr="00972886">
        <w:rPr>
          <w:sz w:val="24"/>
        </w:rPr>
        <w:t>incepute</w:t>
      </w:r>
      <w:proofErr w:type="spellEnd"/>
      <w:r w:rsidRPr="00972886">
        <w:rPr>
          <w:sz w:val="24"/>
        </w:rPr>
        <w:t xml:space="preserve"> – 5 ani înainte de data depunerii cererii de </w:t>
      </w:r>
      <w:proofErr w:type="spellStart"/>
      <w:r w:rsidRPr="00972886">
        <w:rPr>
          <w:sz w:val="24"/>
        </w:rPr>
        <w:t>finantare</w:t>
      </w:r>
      <w:proofErr w:type="spellEnd"/>
      <w:r w:rsidRPr="00972886">
        <w:rPr>
          <w:sz w:val="24"/>
        </w:rPr>
        <w:t xml:space="preserve"> pentru </w:t>
      </w:r>
      <w:proofErr w:type="spellStart"/>
      <w:r w:rsidRPr="00972886">
        <w:rPr>
          <w:sz w:val="24"/>
        </w:rPr>
        <w:t>acelaşi</w:t>
      </w:r>
      <w:proofErr w:type="spellEnd"/>
      <w:r w:rsidRPr="00972886">
        <w:rPr>
          <w:sz w:val="24"/>
        </w:rPr>
        <w:t xml:space="preserve"> cost aferent </w:t>
      </w:r>
      <w:proofErr w:type="spellStart"/>
      <w:r w:rsidRPr="00972886">
        <w:rPr>
          <w:sz w:val="24"/>
        </w:rPr>
        <w:t>aceluiaşi</w:t>
      </w:r>
      <w:proofErr w:type="spellEnd"/>
      <w:r w:rsidRPr="00972886">
        <w:rPr>
          <w:sz w:val="24"/>
        </w:rPr>
        <w:t xml:space="preserve"> tip de </w:t>
      </w:r>
      <w:proofErr w:type="spellStart"/>
      <w:r w:rsidRPr="00972886">
        <w:rPr>
          <w:sz w:val="24"/>
        </w:rPr>
        <w:t>activităţi</w:t>
      </w:r>
      <w:proofErr w:type="spellEnd"/>
      <w:r w:rsidRPr="00972886">
        <w:rPr>
          <w:sz w:val="24"/>
        </w:rPr>
        <w:t xml:space="preserve"> (</w:t>
      </w:r>
      <w:proofErr w:type="spellStart"/>
      <w:r w:rsidRPr="00972886">
        <w:rPr>
          <w:sz w:val="24"/>
        </w:rPr>
        <w:t>construcţie</w:t>
      </w:r>
      <w:proofErr w:type="spellEnd"/>
      <w:r w:rsidRPr="00972886">
        <w:rPr>
          <w:sz w:val="24"/>
        </w:rPr>
        <w:t xml:space="preserve">/ extindere/ modernizare/reabilitare) realizate asupra </w:t>
      </w:r>
      <w:proofErr w:type="spellStart"/>
      <w:r w:rsidRPr="00972886">
        <w:rPr>
          <w:sz w:val="24"/>
        </w:rPr>
        <w:t>aceleiaşi</w:t>
      </w:r>
      <w:proofErr w:type="spellEnd"/>
      <w:r w:rsidRPr="00972886">
        <w:rPr>
          <w:sz w:val="24"/>
        </w:rPr>
        <w:t xml:space="preserve"> infrastructuri/ </w:t>
      </w:r>
      <w:proofErr w:type="spellStart"/>
      <w:r w:rsidRPr="00972886">
        <w:rPr>
          <w:sz w:val="24"/>
        </w:rPr>
        <w:t>aceluiaşi</w:t>
      </w:r>
      <w:proofErr w:type="spellEnd"/>
      <w:r w:rsidRPr="00972886">
        <w:rPr>
          <w:sz w:val="24"/>
        </w:rPr>
        <w:t xml:space="preserve"> segment de infrastructură </w:t>
      </w:r>
      <w:proofErr w:type="spellStart"/>
      <w:r w:rsidRPr="00972886">
        <w:rPr>
          <w:sz w:val="24"/>
        </w:rPr>
        <w:t>şi</w:t>
      </w:r>
      <w:proofErr w:type="spellEnd"/>
      <w:r w:rsidRPr="00972886">
        <w:rPr>
          <w:sz w:val="24"/>
        </w:rPr>
        <w:t xml:space="preserve"> nu beneficiază de fonduri publice din alte surse de </w:t>
      </w:r>
      <w:proofErr w:type="spellStart"/>
      <w:r w:rsidRPr="00972886">
        <w:rPr>
          <w:sz w:val="24"/>
        </w:rPr>
        <w:t>finanţare</w:t>
      </w:r>
      <w:proofErr w:type="spellEnd"/>
      <w:r w:rsidRPr="00972886">
        <w:rPr>
          <w:sz w:val="24"/>
        </w:rPr>
        <w:t>, altele decât cele ale solicitantului</w:t>
      </w:r>
    </w:p>
    <w:p w14:paraId="51452EDB" w14:textId="77777777" w:rsidR="00F82B64" w:rsidRPr="00972886" w:rsidRDefault="00F82B64" w:rsidP="00F82B64">
      <w:pPr>
        <w:pStyle w:val="bullet"/>
        <w:numPr>
          <w:ilvl w:val="0"/>
          <w:numId w:val="0"/>
        </w:numPr>
        <w:spacing w:after="0"/>
        <w:ind w:left="567"/>
        <w:rPr>
          <w:sz w:val="24"/>
        </w:rPr>
      </w:pPr>
      <w:r w:rsidRPr="00972886">
        <w:rPr>
          <w:sz w:val="24"/>
        </w:rPr>
        <w:t xml:space="preserve">sau </w:t>
      </w:r>
    </w:p>
    <w:p w14:paraId="6623727B" w14:textId="77777777" w:rsidR="00F82B64" w:rsidRPr="00972886" w:rsidRDefault="00F82B64" w:rsidP="00F82B64">
      <w:pPr>
        <w:pStyle w:val="bullet"/>
        <w:numPr>
          <w:ilvl w:val="0"/>
          <w:numId w:val="0"/>
        </w:numPr>
        <w:spacing w:before="0" w:after="0"/>
        <w:ind w:left="642"/>
        <w:rPr>
          <w:sz w:val="24"/>
        </w:rPr>
      </w:pPr>
    </w:p>
    <w:p w14:paraId="78EBBA3D" w14:textId="77777777" w:rsidR="00F82B64" w:rsidRPr="00972886" w:rsidRDefault="00F82B64" w:rsidP="00F82B64">
      <w:pPr>
        <w:pStyle w:val="bullet"/>
        <w:numPr>
          <w:ilvl w:val="0"/>
          <w:numId w:val="0"/>
        </w:numPr>
        <w:spacing w:before="0" w:after="0"/>
        <w:ind w:left="642"/>
        <w:rPr>
          <w:sz w:val="24"/>
        </w:rPr>
      </w:pPr>
      <w:r w:rsidRPr="00972886">
        <w:rPr>
          <w:sz w:val="24"/>
        </w:rPr>
        <w:t xml:space="preserve">- proiecte cu </w:t>
      </w:r>
      <w:proofErr w:type="spellStart"/>
      <w:r w:rsidRPr="00972886">
        <w:rPr>
          <w:sz w:val="24"/>
        </w:rPr>
        <w:t>lucrari</w:t>
      </w:r>
      <w:proofErr w:type="spellEnd"/>
      <w:r w:rsidRPr="00972886">
        <w:rPr>
          <w:sz w:val="24"/>
        </w:rPr>
        <w:t xml:space="preserve"> </w:t>
      </w:r>
      <w:proofErr w:type="spellStart"/>
      <w:r w:rsidRPr="00972886">
        <w:rPr>
          <w:sz w:val="24"/>
        </w:rPr>
        <w:t>incepute</w:t>
      </w:r>
      <w:proofErr w:type="spellEnd"/>
      <w:r w:rsidRPr="00972886">
        <w:rPr>
          <w:sz w:val="24"/>
        </w:rPr>
        <w:t xml:space="preserve"> - 5 ani înainte de data emiterii ordinului de începere a contractului de lucrări pentru </w:t>
      </w:r>
      <w:proofErr w:type="spellStart"/>
      <w:r w:rsidRPr="00972886">
        <w:rPr>
          <w:sz w:val="24"/>
        </w:rPr>
        <w:t>acelaşi</w:t>
      </w:r>
      <w:proofErr w:type="spellEnd"/>
      <w:r w:rsidRPr="00972886">
        <w:rPr>
          <w:sz w:val="24"/>
        </w:rPr>
        <w:t xml:space="preserve"> </w:t>
      </w:r>
      <w:proofErr w:type="spellStart"/>
      <w:r w:rsidRPr="00972886">
        <w:rPr>
          <w:sz w:val="24"/>
        </w:rPr>
        <w:t>acelaşi</w:t>
      </w:r>
      <w:proofErr w:type="spellEnd"/>
      <w:r w:rsidRPr="00972886">
        <w:rPr>
          <w:sz w:val="24"/>
        </w:rPr>
        <w:t xml:space="preserve"> cost aferent </w:t>
      </w:r>
      <w:proofErr w:type="spellStart"/>
      <w:r w:rsidRPr="00972886">
        <w:rPr>
          <w:sz w:val="24"/>
        </w:rPr>
        <w:t>aceluiaşi</w:t>
      </w:r>
      <w:proofErr w:type="spellEnd"/>
      <w:r w:rsidRPr="00972886">
        <w:rPr>
          <w:sz w:val="24"/>
        </w:rPr>
        <w:t xml:space="preserve"> tip de </w:t>
      </w:r>
      <w:proofErr w:type="spellStart"/>
      <w:r w:rsidRPr="00972886">
        <w:rPr>
          <w:sz w:val="24"/>
        </w:rPr>
        <w:t>activităţi</w:t>
      </w:r>
      <w:proofErr w:type="spellEnd"/>
      <w:r w:rsidRPr="00972886">
        <w:rPr>
          <w:sz w:val="24"/>
        </w:rPr>
        <w:t xml:space="preserve"> (</w:t>
      </w:r>
      <w:proofErr w:type="spellStart"/>
      <w:r w:rsidRPr="00972886">
        <w:rPr>
          <w:sz w:val="24"/>
        </w:rPr>
        <w:t>construcţie</w:t>
      </w:r>
      <w:proofErr w:type="spellEnd"/>
      <w:r w:rsidRPr="00972886">
        <w:rPr>
          <w:sz w:val="24"/>
        </w:rPr>
        <w:t xml:space="preserve">/ extindere/ modernizare/reabilitare) realizate asupra </w:t>
      </w:r>
      <w:proofErr w:type="spellStart"/>
      <w:r w:rsidRPr="00972886">
        <w:rPr>
          <w:sz w:val="24"/>
        </w:rPr>
        <w:t>aceleiaşi</w:t>
      </w:r>
      <w:proofErr w:type="spellEnd"/>
      <w:r w:rsidRPr="00972886">
        <w:rPr>
          <w:sz w:val="24"/>
        </w:rPr>
        <w:t xml:space="preserve"> infrastructuri/ </w:t>
      </w:r>
      <w:proofErr w:type="spellStart"/>
      <w:r w:rsidRPr="00972886">
        <w:rPr>
          <w:sz w:val="24"/>
        </w:rPr>
        <w:t>aceluiaşi</w:t>
      </w:r>
      <w:proofErr w:type="spellEnd"/>
      <w:r w:rsidRPr="00972886">
        <w:rPr>
          <w:sz w:val="24"/>
        </w:rPr>
        <w:t xml:space="preserve"> segment de infrastructură, nu se afla în perioada de </w:t>
      </w:r>
      <w:proofErr w:type="spellStart"/>
      <w:r w:rsidRPr="00972886">
        <w:rPr>
          <w:sz w:val="24"/>
        </w:rPr>
        <w:t>garanţie</w:t>
      </w:r>
      <w:proofErr w:type="spellEnd"/>
      <w:r w:rsidRPr="00972886">
        <w:rPr>
          <w:sz w:val="24"/>
        </w:rPr>
        <w:t xml:space="preserve"> pentru </w:t>
      </w:r>
      <w:proofErr w:type="spellStart"/>
      <w:r w:rsidRPr="00972886">
        <w:rPr>
          <w:sz w:val="24"/>
        </w:rPr>
        <w:t>activităţile</w:t>
      </w:r>
      <w:proofErr w:type="spellEnd"/>
      <w:r w:rsidRPr="00972886">
        <w:rPr>
          <w:sz w:val="24"/>
        </w:rPr>
        <w:t xml:space="preserve"> enumerate anterior </w:t>
      </w:r>
      <w:proofErr w:type="spellStart"/>
      <w:r w:rsidRPr="00972886">
        <w:rPr>
          <w:sz w:val="24"/>
        </w:rPr>
        <w:t>şi</w:t>
      </w:r>
      <w:proofErr w:type="spellEnd"/>
      <w:r w:rsidRPr="00972886">
        <w:rPr>
          <w:sz w:val="24"/>
        </w:rPr>
        <w:t xml:space="preserve"> nu beneficiază de fonduri publice din alte surse de </w:t>
      </w:r>
      <w:proofErr w:type="spellStart"/>
      <w:r w:rsidRPr="00972886">
        <w:rPr>
          <w:sz w:val="24"/>
        </w:rPr>
        <w:t>finanţare</w:t>
      </w:r>
      <w:proofErr w:type="spellEnd"/>
      <w:r w:rsidRPr="00972886">
        <w:rPr>
          <w:sz w:val="24"/>
        </w:rPr>
        <w:t>, altele decât cele ale solicitantului.</w:t>
      </w:r>
    </w:p>
    <w:p w14:paraId="0654A309" w14:textId="77777777" w:rsidR="00464804" w:rsidRPr="00972886" w:rsidRDefault="00464804" w:rsidP="00F82B64">
      <w:pPr>
        <w:pStyle w:val="bullet"/>
        <w:numPr>
          <w:ilvl w:val="0"/>
          <w:numId w:val="0"/>
        </w:numPr>
        <w:spacing w:before="0" w:after="0"/>
        <w:ind w:left="642"/>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(daca proiectul intră sub incidența regulilor privind ajutorul de stat) nu are lucrările demarate și nu a fost transmisă o comandă fermă de mijloace de transport/echipamente, în sensul Regulamentului (UE) nr. 651/2014 al Comisiei, înainte de data depunerii cererii de finanțare în </w:t>
      </w:r>
      <w:proofErr w:type="spellStart"/>
      <w:r w:rsidRPr="00972886">
        <w:rPr>
          <w:sz w:val="24"/>
        </w:rPr>
        <w:t>MySMIS</w:t>
      </w:r>
      <w:proofErr w:type="spellEnd"/>
      <w:r w:rsidRPr="00972886">
        <w:rPr>
          <w:sz w:val="24"/>
        </w:rPr>
        <w:t>.</w:t>
      </w:r>
    </w:p>
    <w:p w14:paraId="77FF40E5" w14:textId="77777777" w:rsidR="00A87556" w:rsidRPr="00972886" w:rsidRDefault="009C7F6A"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009C03D1" w:rsidRPr="00972886">
        <w:rPr>
          <w:sz w:val="24"/>
        </w:rPr>
        <w:t xml:space="preserve"> </w:t>
      </w:r>
      <w:r w:rsidRPr="00972886">
        <w:rPr>
          <w:sz w:val="24"/>
        </w:rPr>
        <w:t xml:space="preserve">valoarea </w:t>
      </w:r>
      <w:r w:rsidR="00A87556" w:rsidRPr="00972886">
        <w:rPr>
          <w:sz w:val="24"/>
        </w:rPr>
        <w:t xml:space="preserve">nerambursabilă a proiectului este de minim 500.000 euro </w:t>
      </w:r>
    </w:p>
    <w:p w14:paraId="16698CFA" w14:textId="77777777" w:rsidR="009C7F6A" w:rsidRPr="00972886" w:rsidRDefault="009C7F6A"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perioada de implementare a activităților proiectului nu depășește 31 decembrie 2029</w:t>
      </w:r>
    </w:p>
    <w:p w14:paraId="6A5208FE" w14:textId="77777777" w:rsidR="009B10F4" w:rsidRPr="00972886" w:rsidRDefault="009C7F6A"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respectă prevederile </w:t>
      </w:r>
      <w:proofErr w:type="spellStart"/>
      <w:r w:rsidRPr="00972886">
        <w:rPr>
          <w:sz w:val="24"/>
        </w:rPr>
        <w:t>legislaţiei</w:t>
      </w:r>
      <w:proofErr w:type="spellEnd"/>
      <w:r w:rsidRPr="00972886">
        <w:rPr>
          <w:sz w:val="24"/>
        </w:rPr>
        <w:t xml:space="preserve"> comunitare </w:t>
      </w:r>
      <w:proofErr w:type="spellStart"/>
      <w:r w:rsidRPr="00972886">
        <w:rPr>
          <w:sz w:val="24"/>
        </w:rPr>
        <w:t>şi</w:t>
      </w:r>
      <w:proofErr w:type="spellEnd"/>
      <w:r w:rsidRPr="00972886">
        <w:rPr>
          <w:sz w:val="24"/>
        </w:rPr>
        <w:t xml:space="preserve"> </w:t>
      </w:r>
      <w:proofErr w:type="spellStart"/>
      <w:r w:rsidRPr="00972886">
        <w:rPr>
          <w:sz w:val="24"/>
        </w:rPr>
        <w:t>naţionale</w:t>
      </w:r>
      <w:proofErr w:type="spellEnd"/>
      <w:r w:rsidRPr="00972886">
        <w:rPr>
          <w:sz w:val="24"/>
        </w:rPr>
        <w:t xml:space="preserve"> în domeniul dezvoltării durabile, </w:t>
      </w:r>
      <w:proofErr w:type="spellStart"/>
      <w:r w:rsidRPr="00972886">
        <w:rPr>
          <w:sz w:val="24"/>
        </w:rPr>
        <w:t>egalităţii</w:t>
      </w:r>
      <w:proofErr w:type="spellEnd"/>
      <w:r w:rsidRPr="00972886">
        <w:rPr>
          <w:sz w:val="24"/>
        </w:rPr>
        <w:t xml:space="preserve"> de </w:t>
      </w:r>
      <w:proofErr w:type="spellStart"/>
      <w:r w:rsidRPr="00972886">
        <w:rPr>
          <w:sz w:val="24"/>
        </w:rPr>
        <w:t>şanse</w:t>
      </w:r>
      <w:proofErr w:type="spellEnd"/>
      <w:r w:rsidRPr="00972886">
        <w:rPr>
          <w:sz w:val="24"/>
        </w:rPr>
        <w:t xml:space="preserve"> </w:t>
      </w:r>
      <w:proofErr w:type="spellStart"/>
      <w:r w:rsidRPr="00972886">
        <w:rPr>
          <w:sz w:val="24"/>
        </w:rPr>
        <w:t>şi</w:t>
      </w:r>
      <w:proofErr w:type="spellEnd"/>
      <w:r w:rsidRPr="00972886">
        <w:rPr>
          <w:sz w:val="24"/>
        </w:rPr>
        <w:t xml:space="preserve"> nediscriminării, </w:t>
      </w:r>
      <w:proofErr w:type="spellStart"/>
      <w:r w:rsidRPr="00972886">
        <w:rPr>
          <w:sz w:val="24"/>
        </w:rPr>
        <w:t>egalităţii</w:t>
      </w:r>
      <w:proofErr w:type="spellEnd"/>
      <w:r w:rsidRPr="00972886">
        <w:rPr>
          <w:sz w:val="24"/>
        </w:rPr>
        <w:t xml:space="preserve"> de gen </w:t>
      </w:r>
      <w:proofErr w:type="spellStart"/>
      <w:r w:rsidRPr="00972886">
        <w:rPr>
          <w:sz w:val="24"/>
        </w:rPr>
        <w:t>şi</w:t>
      </w:r>
      <w:proofErr w:type="spellEnd"/>
      <w:r w:rsidRPr="00972886">
        <w:rPr>
          <w:sz w:val="24"/>
        </w:rPr>
        <w:t xml:space="preserve"> accesibilitate</w:t>
      </w:r>
    </w:p>
    <w:p w14:paraId="682FDEA0" w14:textId="77777777" w:rsidR="00A87556" w:rsidRPr="00972886" w:rsidRDefault="00A87556"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r w:rsidR="00464804" w:rsidRPr="00972886">
        <w:rPr>
          <w:sz w:val="24"/>
        </w:rPr>
        <w:t>este integrat iar strategia de dezvoltare teritoriala din care acesta face parte a obținut Avizul de conformitate emis de Serviciul de Dezvoltare Urbana (SDU) din cadrul ADR Nord-Est cu privire la selecția Strategiei de dezvoltare teritoriala.</w:t>
      </w:r>
    </w:p>
    <w:p w14:paraId="0F7C7E9D" w14:textId="77777777" w:rsidR="00713963" w:rsidRPr="00972886" w:rsidRDefault="00A87556" w:rsidP="00713963">
      <w:pPr>
        <w:pStyle w:val="bullet"/>
        <w:numPr>
          <w:ilvl w:val="0"/>
          <w:numId w:val="0"/>
        </w:numPr>
        <w:spacing w:after="0"/>
        <w:ind w:left="709"/>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r w:rsidR="00713963" w:rsidRPr="00972886">
        <w:rPr>
          <w:sz w:val="24"/>
        </w:rPr>
        <w:t>Locul de implementare a proiectului este situat:</w:t>
      </w:r>
    </w:p>
    <w:p w14:paraId="36120263" w14:textId="77777777" w:rsidR="00713963" w:rsidRPr="00972886" w:rsidRDefault="00713963" w:rsidP="00713963">
      <w:pPr>
        <w:pStyle w:val="bullet"/>
        <w:numPr>
          <w:ilvl w:val="0"/>
          <w:numId w:val="0"/>
        </w:numPr>
        <w:spacing w:after="0"/>
        <w:ind w:left="709" w:hanging="65"/>
        <w:rPr>
          <w:sz w:val="24"/>
        </w:rPr>
      </w:pPr>
      <w:r w:rsidRPr="00972886">
        <w:rPr>
          <w:sz w:val="24"/>
        </w:rPr>
        <w:t xml:space="preserve">a) în municipii reședința de județ, inclusiv zona urbană funcțională/zona metropolitana aferentă acestora, din Regiunea de Dezvoltare Nord-Est. </w:t>
      </w:r>
    </w:p>
    <w:p w14:paraId="6BF25007" w14:textId="77777777" w:rsidR="00A87556" w:rsidRPr="00972886" w:rsidRDefault="00713963" w:rsidP="00713963">
      <w:pPr>
        <w:pStyle w:val="bullet"/>
        <w:numPr>
          <w:ilvl w:val="0"/>
          <w:numId w:val="0"/>
        </w:numPr>
        <w:spacing w:after="0"/>
        <w:ind w:left="644"/>
        <w:rPr>
          <w:sz w:val="24"/>
        </w:rPr>
      </w:pPr>
      <w:r w:rsidRPr="00972886">
        <w:rPr>
          <w:sz w:val="24"/>
        </w:rPr>
        <w:t>b) in interiorul unei zone de regenerare urbana definita in conformitate cu prevederile OUG 183/2023.</w:t>
      </w:r>
    </w:p>
    <w:p w14:paraId="575A6B60" w14:textId="77777777" w:rsidR="009B10F4" w:rsidRPr="00972886" w:rsidRDefault="009B10F4" w:rsidP="009C03D1">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respecta </w:t>
      </w:r>
      <w:r w:rsidR="00713963" w:rsidRPr="00972886">
        <w:rPr>
          <w:sz w:val="24"/>
        </w:rPr>
        <w:t>cerințele</w:t>
      </w:r>
      <w:r w:rsidRPr="00972886">
        <w:rPr>
          <w:sz w:val="24"/>
        </w:rPr>
        <w:t xml:space="preserve"> privind imunizarea infrastructurii la </w:t>
      </w:r>
      <w:proofErr w:type="spellStart"/>
      <w:r w:rsidRPr="00972886">
        <w:rPr>
          <w:sz w:val="24"/>
        </w:rPr>
        <w:t>schimbarile</w:t>
      </w:r>
      <w:proofErr w:type="spellEnd"/>
      <w:r w:rsidRPr="00972886">
        <w:rPr>
          <w:sz w:val="24"/>
        </w:rPr>
        <w:t xml:space="preserve"> climatice</w:t>
      </w:r>
      <w:r w:rsidR="00844BBE" w:rsidRPr="00972886">
        <w:rPr>
          <w:sz w:val="24"/>
        </w:rPr>
        <w:t xml:space="preserve"> si </w:t>
      </w:r>
      <w:r w:rsidRPr="00972886">
        <w:rPr>
          <w:sz w:val="24"/>
        </w:rPr>
        <w:t>principiul DNSH</w:t>
      </w:r>
      <w:r w:rsidR="00844BBE" w:rsidRPr="00972886">
        <w:rPr>
          <w:sz w:val="24"/>
        </w:rPr>
        <w:t xml:space="preserve"> așa cum sunt acestea prezentate în “Metodologia privind Imunizarea la Schimbările Climatice și respectarea Principiului DNSH”.</w:t>
      </w:r>
    </w:p>
    <w:p w14:paraId="42D6369D" w14:textId="77777777" w:rsidR="009B10F4" w:rsidRPr="00972886" w:rsidRDefault="009B10F4" w:rsidP="009C03D1">
      <w:pPr>
        <w:pStyle w:val="bullet"/>
        <w:numPr>
          <w:ilvl w:val="0"/>
          <w:numId w:val="0"/>
        </w:numPr>
        <w:spacing w:after="0"/>
        <w:ind w:left="644"/>
        <w:rPr>
          <w:sz w:val="24"/>
        </w:rPr>
      </w:pPr>
      <w:r w:rsidRPr="00972886">
        <w:rPr>
          <w:sz w:val="24"/>
        </w:rPr>
        <w:lastRenderedPageBreak/>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r w:rsidR="00844BBE" w:rsidRPr="00972886">
        <w:rPr>
          <w:sz w:val="24"/>
        </w:rPr>
        <w:t>v</w:t>
      </w:r>
      <w:r w:rsidRPr="00972886">
        <w:rPr>
          <w:sz w:val="24"/>
        </w:rPr>
        <w:t>aloarea activității de bază sau pachetului de activități de bază, reprezintă minim 50% din bugetul eligibil al proiectului</w:t>
      </w:r>
      <w:r w:rsidR="00B819E2" w:rsidRPr="00972886">
        <w:rPr>
          <w:sz w:val="24"/>
        </w:rPr>
        <w:t>.</w:t>
      </w:r>
    </w:p>
    <w:p w14:paraId="2EF9FEBA" w14:textId="77777777" w:rsidR="00C87025" w:rsidRPr="00972886" w:rsidRDefault="00713963" w:rsidP="00713963">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(daca prin proiect sunt propuse activități asupra unui obiectiv de patrimoniu) va fi inclus total sau parțial în circuitul public.</w:t>
      </w:r>
    </w:p>
    <w:p w14:paraId="47ADE94E" w14:textId="77777777" w:rsidR="00713963" w:rsidRDefault="00713963" w:rsidP="00713963">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(daca prin proiect sunt propuse activități ce vizează turismul balnear) implementarea se va realiza în localitățile care au statut de stațiune balneara sau balneoclimatică în conformitate cu prevederile OG nr. 109/2000, privind stațiunile balneare, climatice și balneoclimatice, cu modificările și completările ulterioare.</w:t>
      </w:r>
    </w:p>
    <w:p w14:paraId="75DC36F7" w14:textId="77777777" w:rsidR="00973CF1" w:rsidRDefault="00973CF1" w:rsidP="00713963">
      <w:pPr>
        <w:pStyle w:val="bullet"/>
        <w:numPr>
          <w:ilvl w:val="0"/>
          <w:numId w:val="0"/>
        </w:numPr>
        <w:spacing w:after="0"/>
        <w:ind w:left="644"/>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Pr>
          <w:sz w:val="24"/>
        </w:rPr>
        <w:t xml:space="preserve"> </w:t>
      </w:r>
      <w:r w:rsidRPr="00973CF1">
        <w:rPr>
          <w:sz w:val="24"/>
        </w:rPr>
        <w:t>nu vizează obiective/situri incluse in rutele finanțate prin Programul National de Redresare si Reziliența pentru activități de restaurare si/sau digitalizare.</w:t>
      </w:r>
    </w:p>
    <w:p w14:paraId="1C359592" w14:textId="77777777" w:rsidR="009833CF" w:rsidRPr="009833CF" w:rsidRDefault="009833CF" w:rsidP="009833CF">
      <w:pPr>
        <w:ind w:left="644"/>
        <w:jc w:val="both"/>
        <w:rPr>
          <w:rFonts w:ascii="Trebuchet MS" w:eastAsia="Times New Roman" w:hAnsi="Trebuchet MS" w:cs="Arial"/>
          <w:sz w:val="24"/>
          <w:szCs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00F36493">
        <w:rPr>
          <w:sz w:val="24"/>
        </w:rPr>
        <w:t xml:space="preserve"> </w:t>
      </w:r>
      <w:r w:rsidRPr="009833CF">
        <w:rPr>
          <w:rFonts w:ascii="Trebuchet MS" w:eastAsia="Times New Roman" w:hAnsi="Trebuchet MS" w:cs="Arial"/>
          <w:sz w:val="24"/>
          <w:szCs w:val="24"/>
        </w:rPr>
        <w:t xml:space="preserve">coincide minimum cu localizarea, caracterul integrat și activitățile descrise succint în fișa/fișele de proiect </w:t>
      </w:r>
      <w:proofErr w:type="spellStart"/>
      <w:r w:rsidRPr="009833CF">
        <w:rPr>
          <w:rFonts w:ascii="Trebuchet MS" w:eastAsia="Times New Roman" w:hAnsi="Trebuchet MS" w:cs="Arial"/>
          <w:sz w:val="24"/>
          <w:szCs w:val="24"/>
        </w:rPr>
        <w:t>prioritizate</w:t>
      </w:r>
      <w:proofErr w:type="spellEnd"/>
      <w:r w:rsidRPr="009833CF">
        <w:rPr>
          <w:rFonts w:ascii="Trebuchet MS" w:eastAsia="Times New Roman" w:hAnsi="Trebuchet MS" w:cs="Arial"/>
          <w:sz w:val="24"/>
          <w:szCs w:val="24"/>
        </w:rPr>
        <w:t xml:space="preserve"> din care aceasta provine, selectate si avizate de către structura de specialitate in Dezvoltare Urbana din cadrul ADR Nord-Est.</w:t>
      </w:r>
    </w:p>
    <w:p w14:paraId="4EB7D4FC" w14:textId="77777777" w:rsidR="00ED03BA" w:rsidRPr="00972886" w:rsidRDefault="00ED03BA" w:rsidP="009C03D1">
      <w:pPr>
        <w:pStyle w:val="bullet"/>
        <w:numPr>
          <w:ilvl w:val="0"/>
          <w:numId w:val="3"/>
        </w:numPr>
        <w:spacing w:before="0" w:after="0"/>
        <w:ind w:left="426"/>
        <w:rPr>
          <w:b/>
          <w:iCs/>
          <w:sz w:val="24"/>
          <w:lang w:eastAsia="sk-SK"/>
        </w:rPr>
      </w:pPr>
      <w:r w:rsidRPr="00972886">
        <w:rPr>
          <w:b/>
          <w:iCs/>
          <w:sz w:val="24"/>
          <w:lang w:eastAsia="sk-SK"/>
        </w:rPr>
        <w:t>Organizația</w:t>
      </w:r>
      <w:r w:rsidR="009976D9" w:rsidRPr="00972886">
        <w:rPr>
          <w:b/>
          <w:iCs/>
          <w:sz w:val="24"/>
          <w:lang w:eastAsia="sk-SK"/>
        </w:rPr>
        <w:t>/reprezent</w:t>
      </w:r>
      <w:r w:rsidR="00637403" w:rsidRPr="00972886">
        <w:rPr>
          <w:b/>
          <w:iCs/>
          <w:sz w:val="24"/>
          <w:lang w:eastAsia="sk-SK"/>
        </w:rPr>
        <w:t>ant</w:t>
      </w:r>
      <w:r w:rsidR="009976D9" w:rsidRPr="00972886">
        <w:rPr>
          <w:b/>
          <w:iCs/>
          <w:sz w:val="24"/>
          <w:lang w:eastAsia="sk-SK"/>
        </w:rPr>
        <w:t>ul</w:t>
      </w:r>
      <w:r w:rsidR="009C03D1" w:rsidRPr="00972886">
        <w:rPr>
          <w:b/>
          <w:iCs/>
          <w:sz w:val="24"/>
          <w:lang w:eastAsia="sk-SK"/>
        </w:rPr>
        <w:t xml:space="preserve"> </w:t>
      </w:r>
      <w:r w:rsidRPr="00972886">
        <w:rPr>
          <w:b/>
          <w:iCs/>
          <w:sz w:val="24"/>
          <w:lang w:eastAsia="sk-SK"/>
        </w:rPr>
        <w:t>nu se află în niciuna din situațiile de excludere prevăzute de legislația aplicabilă</w:t>
      </w:r>
      <w:r w:rsidR="00050F15" w:rsidRPr="00972886">
        <w:rPr>
          <w:b/>
          <w:iCs/>
          <w:sz w:val="24"/>
          <w:lang w:eastAsia="sk-SK"/>
        </w:rPr>
        <w:t>, respectiv Ghidul Solicitantului</w:t>
      </w:r>
      <w:r w:rsidRPr="00972886">
        <w:rPr>
          <w:b/>
          <w:iCs/>
          <w:sz w:val="24"/>
          <w:lang w:eastAsia="sk-SK"/>
        </w:rPr>
        <w:t>:</w:t>
      </w:r>
    </w:p>
    <w:p w14:paraId="7D72A44E" w14:textId="77777777" w:rsidR="009C03D1" w:rsidRPr="00972886" w:rsidRDefault="009C03D1" w:rsidP="009C03D1">
      <w:pPr>
        <w:pStyle w:val="bullet"/>
        <w:numPr>
          <w:ilvl w:val="0"/>
          <w:numId w:val="0"/>
        </w:numPr>
        <w:spacing w:after="0"/>
        <w:ind w:left="567"/>
        <w:rPr>
          <w:b/>
          <w:iCs/>
          <w:sz w:val="24"/>
          <w:lang w:eastAsia="sk-SK"/>
        </w:rPr>
      </w:pPr>
      <w:r w:rsidRPr="00972886">
        <w:rPr>
          <w:b/>
          <w:iCs/>
          <w:sz w:val="24"/>
          <w:lang w:eastAsia="sk-SK"/>
        </w:rPr>
        <w:t>B.1 Organizația/Solicitantul de finanțare nu se află într-una din următoarele situații:</w:t>
      </w:r>
    </w:p>
    <w:p w14:paraId="32163F98" w14:textId="77777777" w:rsidR="009C03D1" w:rsidRPr="00972886" w:rsidRDefault="009C03D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stare de faliment/ </w:t>
      </w:r>
      <w:proofErr w:type="spellStart"/>
      <w:r w:rsidRPr="00972886">
        <w:rPr>
          <w:sz w:val="24"/>
        </w:rPr>
        <w:t>insolvenţă</w:t>
      </w:r>
      <w:proofErr w:type="spellEnd"/>
      <w:r w:rsidRPr="00972886">
        <w:rPr>
          <w:sz w:val="24"/>
        </w:rPr>
        <w:t xml:space="preserve"> sau obiectul unei proceduri de lichidare sau de administrare judiciară, a încheiat acorduri cu creditorii, </w:t>
      </w:r>
      <w:proofErr w:type="spellStart"/>
      <w:r w:rsidRPr="00972886">
        <w:rPr>
          <w:sz w:val="24"/>
        </w:rPr>
        <w:t>şi</w:t>
      </w:r>
      <w:proofErr w:type="spellEnd"/>
      <w:r w:rsidRPr="00972886">
        <w:rPr>
          <w:sz w:val="24"/>
        </w:rPr>
        <w:t xml:space="preserve">-a suspendat activitatea economică sau face obiectul unei proceduri în urma acestor </w:t>
      </w:r>
      <w:proofErr w:type="spellStart"/>
      <w:r w:rsidRPr="00972886">
        <w:rPr>
          <w:sz w:val="24"/>
        </w:rPr>
        <w:t>situaţii</w:t>
      </w:r>
      <w:proofErr w:type="spellEnd"/>
      <w:r w:rsidRPr="00972886">
        <w:rPr>
          <w:sz w:val="24"/>
        </w:rPr>
        <w:t xml:space="preserve"> sau se află în </w:t>
      </w:r>
      <w:proofErr w:type="spellStart"/>
      <w:r w:rsidRPr="00972886">
        <w:rPr>
          <w:sz w:val="24"/>
        </w:rPr>
        <w:t>situaţii</w:t>
      </w:r>
      <w:proofErr w:type="spellEnd"/>
      <w:r w:rsidRPr="00972886">
        <w:rPr>
          <w:sz w:val="24"/>
        </w:rPr>
        <w:t xml:space="preserve"> similare în urma unei proceduri de </w:t>
      </w:r>
      <w:proofErr w:type="spellStart"/>
      <w:r w:rsidRPr="00972886">
        <w:rPr>
          <w:sz w:val="24"/>
        </w:rPr>
        <w:t>aceeaşi</w:t>
      </w:r>
      <w:proofErr w:type="spellEnd"/>
      <w:r w:rsidRPr="00972886">
        <w:rPr>
          <w:sz w:val="24"/>
        </w:rPr>
        <w:t xml:space="preserve"> natură prevăzute de </w:t>
      </w:r>
      <w:proofErr w:type="spellStart"/>
      <w:r w:rsidRPr="00972886">
        <w:rPr>
          <w:sz w:val="24"/>
        </w:rPr>
        <w:t>legislaţia</w:t>
      </w:r>
      <w:proofErr w:type="spellEnd"/>
      <w:r w:rsidRPr="00972886">
        <w:rPr>
          <w:sz w:val="24"/>
        </w:rPr>
        <w:t xml:space="preserve"> sau de reglementările </w:t>
      </w:r>
      <w:proofErr w:type="spellStart"/>
      <w:r w:rsidRPr="00972886">
        <w:rPr>
          <w:sz w:val="24"/>
        </w:rPr>
        <w:t>naţionale</w:t>
      </w:r>
      <w:proofErr w:type="spellEnd"/>
      <w:r w:rsidRPr="00972886">
        <w:rPr>
          <w:sz w:val="24"/>
        </w:rPr>
        <w:t>;</w:t>
      </w:r>
    </w:p>
    <w:p w14:paraId="1A927C6B" w14:textId="77777777" w:rsidR="009C03D1" w:rsidRPr="00972886" w:rsidRDefault="009C03D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face obiectul unei proceduri legale pentru declararea sa într-una din situațiile de la punctul </w:t>
      </w:r>
      <w:r w:rsidR="004D258A" w:rsidRPr="00972886">
        <w:rPr>
          <w:sz w:val="24"/>
        </w:rPr>
        <w:t>anterior</w:t>
      </w:r>
      <w:r w:rsidRPr="00972886">
        <w:rPr>
          <w:sz w:val="24"/>
        </w:rPr>
        <w:t>;</w:t>
      </w:r>
    </w:p>
    <w:p w14:paraId="00BBD251" w14:textId="77777777" w:rsidR="009C03D1" w:rsidRPr="00972886" w:rsidRDefault="009C03D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în dificultate, în conformitate cu prevederile Regulamentului (UE) nr. 651/2014 al Comisiei din 17 iunie 2014 de declarare a anumitor categorii de ajutoare compatibile cu piața internă în aplicarea articolelor 107 și 108 din tratat.</w:t>
      </w:r>
    </w:p>
    <w:p w14:paraId="40801ECE" w14:textId="77777777" w:rsidR="004D258A" w:rsidRDefault="009C03D1" w:rsidP="009C03D1">
      <w:pPr>
        <w:pStyle w:val="bullet"/>
        <w:numPr>
          <w:ilvl w:val="0"/>
          <w:numId w:val="0"/>
        </w:numPr>
        <w:spacing w:after="0"/>
        <w:ind w:left="567"/>
        <w:rPr>
          <w:sz w:val="24"/>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să  fi fost găsit vinovat printr-o hotărâre judecătorească definitivă pentru comiterea unei fraude/infracțiuni referitoare la </w:t>
      </w:r>
      <w:proofErr w:type="spellStart"/>
      <w:r w:rsidRPr="00972886">
        <w:rPr>
          <w:sz w:val="24"/>
        </w:rPr>
        <w:t>obinerea</w:t>
      </w:r>
      <w:proofErr w:type="spellEnd"/>
      <w:r w:rsidRPr="00972886">
        <w:rPr>
          <w:sz w:val="24"/>
        </w:rPr>
        <w:t xml:space="preserve"> </w:t>
      </w:r>
      <w:proofErr w:type="spellStart"/>
      <w:r w:rsidRPr="00972886">
        <w:rPr>
          <w:sz w:val="24"/>
        </w:rPr>
        <w:t>şi</w:t>
      </w:r>
      <w:proofErr w:type="spellEnd"/>
      <w:r w:rsidRPr="00972886">
        <w:rPr>
          <w:sz w:val="24"/>
        </w:rPr>
        <w:t xml:space="preserve"> utilizarea fondurilor europene </w:t>
      </w:r>
      <w:proofErr w:type="spellStart"/>
      <w:r w:rsidRPr="00972886">
        <w:rPr>
          <w:sz w:val="24"/>
        </w:rPr>
        <w:t>şi</w:t>
      </w:r>
      <w:proofErr w:type="spellEnd"/>
      <w:r w:rsidRPr="00972886">
        <w:rPr>
          <w:sz w:val="24"/>
        </w:rPr>
        <w:t xml:space="preserve">/sau a fondurilor publice </w:t>
      </w:r>
      <w:proofErr w:type="spellStart"/>
      <w:r w:rsidRPr="00972886">
        <w:rPr>
          <w:sz w:val="24"/>
        </w:rPr>
        <w:t>naţionale</w:t>
      </w:r>
      <w:proofErr w:type="spellEnd"/>
      <w:r w:rsidRPr="00972886">
        <w:rPr>
          <w:sz w:val="24"/>
        </w:rPr>
        <w:t xml:space="preserve"> aferente acestora, în conformitate cu prevederile Codului Penal aprobat prin Legea nr. 286/2009, cu modificările </w:t>
      </w:r>
      <w:r w:rsidR="006324C4" w:rsidRPr="00972886">
        <w:rPr>
          <w:sz w:val="24"/>
        </w:rPr>
        <w:t>și</w:t>
      </w:r>
      <w:r w:rsidRPr="00972886">
        <w:rPr>
          <w:sz w:val="24"/>
        </w:rPr>
        <w:t xml:space="preserve"> completările ulterioare.</w:t>
      </w:r>
    </w:p>
    <w:p w14:paraId="0E2A9337" w14:textId="77777777" w:rsidR="00345C12" w:rsidRPr="0022218F" w:rsidRDefault="00345C12" w:rsidP="00345C12">
      <w:pPr>
        <w:spacing w:before="120" w:after="0"/>
        <w:ind w:left="567"/>
        <w:jc w:val="both"/>
        <w:rPr>
          <w:rFonts w:ascii="Trebuchet MS" w:hAnsi="Trebuchet MS" w:cs="Arial"/>
          <w:noProof/>
          <w:sz w:val="24"/>
          <w:szCs w:val="24"/>
          <w:lang w:eastAsia="ro-RO"/>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r w:rsidRPr="0022218F">
        <w:rPr>
          <w:rFonts w:ascii="Trebuchet MS" w:hAnsi="Trebuchet MS" w:cs="Arial"/>
          <w:noProof/>
          <w:sz w:val="24"/>
          <w:szCs w:val="24"/>
          <w:lang w:eastAsia="ro-RO"/>
        </w:rPr>
        <w:t>prev</w:t>
      </w:r>
      <w:r>
        <w:rPr>
          <w:rFonts w:ascii="Trebuchet MS" w:hAnsi="Trebuchet MS" w:cs="Arial"/>
          <w:noProof/>
          <w:sz w:val="24"/>
          <w:szCs w:val="24"/>
          <w:lang w:eastAsia="ro-RO"/>
        </w:rPr>
        <w:t>ă</w:t>
      </w:r>
      <w:r w:rsidRPr="0022218F">
        <w:rPr>
          <w:rFonts w:ascii="Trebuchet MS" w:hAnsi="Trebuchet MS" w:cs="Arial"/>
          <w:noProof/>
          <w:sz w:val="24"/>
          <w:szCs w:val="24"/>
          <w:lang w:eastAsia="ro-RO"/>
        </w:rPr>
        <w:t>zute in Recomandarea Comisiei Europene nr. 1039/16.07.2020, publicată în JOUE nr 227/16.07.2020 privind condiționarea acordării sprijinului financiar public de lipsa unei legături cu jurisdicțiile necooperante în scopuri fiscale, respectiv:</w:t>
      </w:r>
    </w:p>
    <w:p w14:paraId="125E63C6" w14:textId="77777777" w:rsidR="00345C12" w:rsidRPr="0022218F" w:rsidRDefault="00345C12" w:rsidP="00345C12">
      <w:pPr>
        <w:spacing w:after="0"/>
        <w:ind w:left="851"/>
        <w:jc w:val="both"/>
        <w:rPr>
          <w:rFonts w:ascii="Trebuchet MS" w:hAnsi="Trebuchet MS" w:cs="Arial"/>
          <w:noProof/>
          <w:sz w:val="24"/>
          <w:szCs w:val="24"/>
          <w:lang w:eastAsia="ro-RO"/>
        </w:rPr>
      </w:pPr>
      <w:r w:rsidRPr="0022218F">
        <w:rPr>
          <w:rFonts w:ascii="Trebuchet MS" w:hAnsi="Trebuchet MS" w:cs="Arial"/>
          <w:noProof/>
          <w:sz w:val="24"/>
          <w:szCs w:val="24"/>
          <w:lang w:eastAsia="ro-RO"/>
        </w:rPr>
        <w:t>-</w:t>
      </w:r>
      <w:r w:rsidRPr="0022218F">
        <w:rPr>
          <w:rFonts w:ascii="Trebuchet MS" w:hAnsi="Trebuchet MS" w:cs="Arial"/>
          <w:noProof/>
          <w:sz w:val="24"/>
          <w:szCs w:val="24"/>
          <w:lang w:eastAsia="ro-RO"/>
        </w:rPr>
        <w:tab/>
        <w:t>nu este rezident în scopuri fiscale sau înmatriculat în temeiul legilor din jurisdicțiile care figurează pe lista Uniunii Europene a jurisdicțiilor necooperante în scopuri fiscale;</w:t>
      </w:r>
    </w:p>
    <w:p w14:paraId="4A265EA6" w14:textId="77777777" w:rsidR="00345C12" w:rsidRPr="0022218F" w:rsidRDefault="00345C12" w:rsidP="00345C12">
      <w:pPr>
        <w:spacing w:after="0"/>
        <w:ind w:left="851"/>
        <w:jc w:val="both"/>
        <w:rPr>
          <w:rFonts w:ascii="Trebuchet MS" w:hAnsi="Trebuchet MS" w:cs="Arial"/>
          <w:noProof/>
          <w:sz w:val="24"/>
          <w:szCs w:val="24"/>
          <w:lang w:eastAsia="ro-RO"/>
        </w:rPr>
      </w:pPr>
      <w:r w:rsidRPr="0022218F">
        <w:rPr>
          <w:rFonts w:ascii="Trebuchet MS" w:hAnsi="Trebuchet MS" w:cs="Arial"/>
          <w:noProof/>
          <w:sz w:val="24"/>
          <w:szCs w:val="24"/>
          <w:lang w:eastAsia="ro-RO"/>
        </w:rPr>
        <w:t>-</w:t>
      </w:r>
      <w:r w:rsidRPr="0022218F">
        <w:rPr>
          <w:rFonts w:ascii="Trebuchet MS" w:hAnsi="Trebuchet MS" w:cs="Arial"/>
          <w:noProof/>
          <w:sz w:val="24"/>
          <w:szCs w:val="24"/>
          <w:lang w:eastAsia="ro-RO"/>
        </w:rPr>
        <w:tab/>
        <w:t>nu este controlat, direct sau indirect, de către acționarii din jurisdicțiile care figurează pe lista Uniunii Europene a jurisdicțiilor necooperante, analiza mergând până la beneficiarul real, așa cum este acesta definit în art. 3 punctul 6 din Directiva 2015/849;</w:t>
      </w:r>
    </w:p>
    <w:p w14:paraId="3D09D73A" w14:textId="77777777" w:rsidR="00345C12" w:rsidRPr="0022218F" w:rsidRDefault="00345C12" w:rsidP="00345C12">
      <w:pPr>
        <w:spacing w:after="0"/>
        <w:ind w:left="851"/>
        <w:jc w:val="both"/>
        <w:rPr>
          <w:rFonts w:ascii="Trebuchet MS" w:hAnsi="Trebuchet MS" w:cs="Arial"/>
          <w:noProof/>
          <w:sz w:val="24"/>
          <w:szCs w:val="24"/>
          <w:lang w:eastAsia="ro-RO"/>
        </w:rPr>
      </w:pPr>
      <w:r w:rsidRPr="0022218F">
        <w:rPr>
          <w:rFonts w:ascii="Trebuchet MS" w:hAnsi="Trebuchet MS" w:cs="Arial"/>
          <w:noProof/>
          <w:sz w:val="24"/>
          <w:szCs w:val="24"/>
          <w:lang w:eastAsia="ro-RO"/>
        </w:rPr>
        <w:t>-</w:t>
      </w:r>
      <w:r w:rsidRPr="0022218F">
        <w:rPr>
          <w:rFonts w:ascii="Trebuchet MS" w:hAnsi="Trebuchet MS" w:cs="Arial"/>
          <w:noProof/>
          <w:sz w:val="24"/>
          <w:szCs w:val="24"/>
          <w:lang w:eastAsia="ro-RO"/>
        </w:rPr>
        <w:tab/>
        <w:t>nu controlează, direct sau indirect, filialele sau nu dețin unități permanente proprii în jurisdicțiile care figurează pe lista Uniunii Europene a jurisdicțiilor necooperante în scopuri fiscale;</w:t>
      </w:r>
    </w:p>
    <w:p w14:paraId="3D92AC81" w14:textId="77777777" w:rsidR="00345C12" w:rsidRPr="006B2DBA" w:rsidRDefault="00345C12" w:rsidP="00345C12">
      <w:pPr>
        <w:spacing w:after="0"/>
        <w:ind w:left="851"/>
        <w:jc w:val="both"/>
        <w:rPr>
          <w:rFonts w:ascii="Trebuchet MS" w:hAnsi="Trebuchet MS" w:cs="Arial"/>
          <w:noProof/>
          <w:sz w:val="24"/>
          <w:szCs w:val="24"/>
          <w:lang w:eastAsia="ro-RO"/>
        </w:rPr>
      </w:pPr>
      <w:r w:rsidRPr="0022218F">
        <w:rPr>
          <w:rFonts w:ascii="Trebuchet MS" w:hAnsi="Trebuchet MS" w:cs="Arial"/>
          <w:noProof/>
          <w:sz w:val="24"/>
          <w:szCs w:val="24"/>
          <w:lang w:eastAsia="ro-RO"/>
        </w:rPr>
        <w:lastRenderedPageBreak/>
        <w:t>-</w:t>
      </w:r>
      <w:r w:rsidRPr="0022218F">
        <w:rPr>
          <w:rFonts w:ascii="Trebuchet MS" w:hAnsi="Trebuchet MS" w:cs="Arial"/>
          <w:noProof/>
          <w:sz w:val="24"/>
          <w:szCs w:val="24"/>
          <w:lang w:eastAsia="ro-RO"/>
        </w:rPr>
        <w:tab/>
        <w:t xml:space="preserve"> nu exercită dreptul de proprietate în comun cu întreprinderile din jurisdicțiile care figurează pe lista Uniunii Europene a jurisdicțiilor necooperante în scopuri fiscale.</w:t>
      </w:r>
    </w:p>
    <w:p w14:paraId="3EF0A1F0" w14:textId="77777777" w:rsidR="009C03D1" w:rsidRPr="00972886" w:rsidRDefault="009C03D1" w:rsidP="000261D3">
      <w:pPr>
        <w:pStyle w:val="bullet"/>
        <w:numPr>
          <w:ilvl w:val="0"/>
          <w:numId w:val="0"/>
        </w:numPr>
        <w:spacing w:after="0"/>
        <w:ind w:left="567"/>
        <w:rPr>
          <w:b/>
          <w:iCs/>
          <w:sz w:val="24"/>
          <w:lang w:eastAsia="sk-SK"/>
        </w:rPr>
      </w:pPr>
      <w:r w:rsidRPr="00972886">
        <w:rPr>
          <w:b/>
          <w:iCs/>
          <w:sz w:val="24"/>
          <w:lang w:eastAsia="sk-SK"/>
        </w:rPr>
        <w:t>B.2</w:t>
      </w:r>
      <w:r w:rsidR="004D258A" w:rsidRPr="00972886">
        <w:rPr>
          <w:b/>
          <w:iCs/>
          <w:sz w:val="24"/>
          <w:lang w:eastAsia="sk-SK"/>
        </w:rPr>
        <w:t xml:space="preserve"> </w:t>
      </w:r>
      <w:r w:rsidRPr="00972886">
        <w:rPr>
          <w:b/>
          <w:iCs/>
          <w:sz w:val="24"/>
          <w:lang w:eastAsia="sk-SK"/>
        </w:rPr>
        <w:t xml:space="preserve">Reprezentantul legal care </w:t>
      </w:r>
      <w:r w:rsidR="004D258A" w:rsidRPr="00972886">
        <w:rPr>
          <w:b/>
          <w:iCs/>
          <w:sz w:val="24"/>
          <w:lang w:eastAsia="sk-SK"/>
        </w:rPr>
        <w:t>își</w:t>
      </w:r>
      <w:r w:rsidRPr="00972886">
        <w:rPr>
          <w:b/>
          <w:iCs/>
          <w:sz w:val="24"/>
          <w:lang w:eastAsia="sk-SK"/>
        </w:rPr>
        <w:t xml:space="preserve"> exercită </w:t>
      </w:r>
      <w:proofErr w:type="spellStart"/>
      <w:r w:rsidRPr="00972886">
        <w:rPr>
          <w:b/>
          <w:iCs/>
          <w:sz w:val="24"/>
          <w:lang w:eastAsia="sk-SK"/>
        </w:rPr>
        <w:t>atribuţiile</w:t>
      </w:r>
      <w:proofErr w:type="spellEnd"/>
      <w:r w:rsidRPr="00972886">
        <w:rPr>
          <w:b/>
          <w:iCs/>
          <w:sz w:val="24"/>
          <w:lang w:eastAsia="sk-SK"/>
        </w:rPr>
        <w:t xml:space="preserve"> de drept, pe perioada procesului de evaluare, </w:t>
      </w:r>
      <w:proofErr w:type="spellStart"/>
      <w:r w:rsidRPr="00972886">
        <w:rPr>
          <w:b/>
          <w:iCs/>
          <w:sz w:val="24"/>
          <w:lang w:eastAsia="sk-SK"/>
        </w:rPr>
        <w:t>selectie</w:t>
      </w:r>
      <w:proofErr w:type="spellEnd"/>
      <w:r w:rsidRPr="00972886">
        <w:rPr>
          <w:b/>
          <w:iCs/>
          <w:sz w:val="24"/>
          <w:lang w:eastAsia="sk-SK"/>
        </w:rPr>
        <w:t xml:space="preserve"> și contractare, nu se afla într-una din situațiile de mai jos:</w:t>
      </w:r>
    </w:p>
    <w:p w14:paraId="30813C32" w14:textId="77777777" w:rsidR="009C03D1" w:rsidRPr="00972886" w:rsidRDefault="009C03D1" w:rsidP="009C03D1">
      <w:pPr>
        <w:pStyle w:val="bullet"/>
        <w:numPr>
          <w:ilvl w:val="0"/>
          <w:numId w:val="0"/>
        </w:numPr>
        <w:spacing w:after="0"/>
        <w:ind w:left="567"/>
        <w:rPr>
          <w:bCs/>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r w:rsidRPr="00972886">
        <w:rPr>
          <w:bCs/>
          <w:iCs/>
          <w:sz w:val="24"/>
          <w:lang w:eastAsia="sk-SK"/>
        </w:rPr>
        <w:t xml:space="preserve">în situația de a induce în eroare Autoritatea de Management, sau comisiile de verificare, prin furnizarea de </w:t>
      </w:r>
      <w:proofErr w:type="spellStart"/>
      <w:r w:rsidRPr="00972886">
        <w:rPr>
          <w:bCs/>
          <w:iCs/>
          <w:sz w:val="24"/>
          <w:lang w:eastAsia="sk-SK"/>
        </w:rPr>
        <w:t>informaţii</w:t>
      </w:r>
      <w:proofErr w:type="spellEnd"/>
      <w:r w:rsidRPr="00972886">
        <w:rPr>
          <w:bCs/>
          <w:iCs/>
          <w:sz w:val="24"/>
          <w:lang w:eastAsia="sk-SK"/>
        </w:rPr>
        <w:t xml:space="preserve"> incorecte în cadrul prezentului apel de proiecte sau a altor apeluri de proiecte derulate în cadrul PR Nord-Est.</w:t>
      </w:r>
    </w:p>
    <w:p w14:paraId="68EF12FE" w14:textId="77777777" w:rsidR="009C03D1" w:rsidRPr="00972886" w:rsidRDefault="009C03D1" w:rsidP="009C03D1">
      <w:pPr>
        <w:pStyle w:val="bullet"/>
        <w:numPr>
          <w:ilvl w:val="0"/>
          <w:numId w:val="0"/>
        </w:numPr>
        <w:spacing w:after="0"/>
        <w:ind w:left="567"/>
        <w:rPr>
          <w:bCs/>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r w:rsidRPr="00972886">
        <w:rPr>
          <w:bCs/>
          <w:iCs/>
          <w:sz w:val="24"/>
          <w:lang w:eastAsia="sk-SK"/>
        </w:rPr>
        <w:t xml:space="preserve">în situația de a încerca/de a fi încercat să </w:t>
      </w:r>
      <w:proofErr w:type="spellStart"/>
      <w:r w:rsidRPr="00972886">
        <w:rPr>
          <w:bCs/>
          <w:iCs/>
          <w:sz w:val="24"/>
          <w:lang w:eastAsia="sk-SK"/>
        </w:rPr>
        <w:t>obţină</w:t>
      </w:r>
      <w:proofErr w:type="spellEnd"/>
      <w:r w:rsidRPr="00972886">
        <w:rPr>
          <w:bCs/>
          <w:iCs/>
          <w:sz w:val="24"/>
          <w:lang w:eastAsia="sk-SK"/>
        </w:rPr>
        <w:t xml:space="preserve"> </w:t>
      </w:r>
      <w:proofErr w:type="spellStart"/>
      <w:r w:rsidRPr="00972886">
        <w:rPr>
          <w:bCs/>
          <w:iCs/>
          <w:sz w:val="24"/>
          <w:lang w:eastAsia="sk-SK"/>
        </w:rPr>
        <w:t>informaţii</w:t>
      </w:r>
      <w:proofErr w:type="spellEnd"/>
      <w:r w:rsidRPr="00972886">
        <w:rPr>
          <w:bCs/>
          <w:iCs/>
          <w:sz w:val="24"/>
          <w:lang w:eastAsia="sk-SK"/>
        </w:rPr>
        <w:t xml:space="preserve"> </w:t>
      </w:r>
      <w:proofErr w:type="spellStart"/>
      <w:r w:rsidRPr="00972886">
        <w:rPr>
          <w:bCs/>
          <w:iCs/>
          <w:sz w:val="24"/>
          <w:lang w:eastAsia="sk-SK"/>
        </w:rPr>
        <w:t>confidenţiale</w:t>
      </w:r>
      <w:proofErr w:type="spellEnd"/>
      <w:r w:rsidRPr="00972886">
        <w:rPr>
          <w:bCs/>
          <w:iCs/>
          <w:sz w:val="24"/>
          <w:lang w:eastAsia="sk-SK"/>
        </w:rPr>
        <w:t xml:space="preserve"> sau să </w:t>
      </w:r>
      <w:proofErr w:type="spellStart"/>
      <w:r w:rsidRPr="00972886">
        <w:rPr>
          <w:bCs/>
          <w:iCs/>
          <w:sz w:val="24"/>
          <w:lang w:eastAsia="sk-SK"/>
        </w:rPr>
        <w:t>influenţeze</w:t>
      </w:r>
      <w:proofErr w:type="spellEnd"/>
      <w:r w:rsidRPr="00972886">
        <w:rPr>
          <w:bCs/>
          <w:iCs/>
          <w:sz w:val="24"/>
          <w:lang w:eastAsia="sk-SK"/>
        </w:rPr>
        <w:t xml:space="preserve"> comisiile de verificare sau Autoritatea de Management pe parcursul procesului de verificare a prezentului apel de proiecte sau a altor apeluri de proiecte derulate în cadrul PR Nord-Est.</w:t>
      </w:r>
    </w:p>
    <w:p w14:paraId="36B88965" w14:textId="77777777" w:rsidR="009C03D1" w:rsidRPr="00972886" w:rsidRDefault="009C03D1" w:rsidP="00DA2D3F">
      <w:pPr>
        <w:pStyle w:val="bullet"/>
        <w:numPr>
          <w:ilvl w:val="0"/>
          <w:numId w:val="0"/>
        </w:numPr>
        <w:spacing w:after="0"/>
        <w:ind w:left="567"/>
        <w:rPr>
          <w:bCs/>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r w:rsidRPr="00972886">
        <w:rPr>
          <w:bCs/>
          <w:iCs/>
          <w:sz w:val="24"/>
          <w:lang w:eastAsia="sk-SK"/>
        </w:rPr>
        <w:t xml:space="preserve">să fi suferit condamnări definitive în cauze referitoare la </w:t>
      </w:r>
      <w:proofErr w:type="spellStart"/>
      <w:r w:rsidRPr="00972886">
        <w:rPr>
          <w:bCs/>
          <w:iCs/>
          <w:sz w:val="24"/>
          <w:lang w:eastAsia="sk-SK"/>
        </w:rPr>
        <w:t>obţinerea</w:t>
      </w:r>
      <w:proofErr w:type="spellEnd"/>
      <w:r w:rsidRPr="00972886">
        <w:rPr>
          <w:bCs/>
          <w:iCs/>
          <w:sz w:val="24"/>
          <w:lang w:eastAsia="sk-SK"/>
        </w:rPr>
        <w:t xml:space="preserve"> </w:t>
      </w:r>
      <w:proofErr w:type="spellStart"/>
      <w:r w:rsidRPr="00972886">
        <w:rPr>
          <w:bCs/>
          <w:iCs/>
          <w:sz w:val="24"/>
          <w:lang w:eastAsia="sk-SK"/>
        </w:rPr>
        <w:t>şi</w:t>
      </w:r>
      <w:proofErr w:type="spellEnd"/>
      <w:r w:rsidRPr="00972886">
        <w:rPr>
          <w:bCs/>
          <w:iCs/>
          <w:sz w:val="24"/>
          <w:lang w:eastAsia="sk-SK"/>
        </w:rPr>
        <w:t xml:space="preserve"> utilizarea fondurilor europene </w:t>
      </w:r>
      <w:proofErr w:type="spellStart"/>
      <w:r w:rsidRPr="00972886">
        <w:rPr>
          <w:bCs/>
          <w:iCs/>
          <w:sz w:val="24"/>
          <w:lang w:eastAsia="sk-SK"/>
        </w:rPr>
        <w:t>şi</w:t>
      </w:r>
      <w:proofErr w:type="spellEnd"/>
      <w:r w:rsidRPr="00972886">
        <w:rPr>
          <w:bCs/>
          <w:iCs/>
          <w:sz w:val="24"/>
          <w:lang w:eastAsia="sk-SK"/>
        </w:rPr>
        <w:t xml:space="preserve">/sau a fondurilor publice </w:t>
      </w:r>
      <w:proofErr w:type="spellStart"/>
      <w:r w:rsidRPr="00972886">
        <w:rPr>
          <w:bCs/>
          <w:iCs/>
          <w:sz w:val="24"/>
          <w:lang w:eastAsia="sk-SK"/>
        </w:rPr>
        <w:t>naţionale</w:t>
      </w:r>
      <w:proofErr w:type="spellEnd"/>
      <w:r w:rsidRPr="00972886">
        <w:rPr>
          <w:bCs/>
          <w:iCs/>
          <w:sz w:val="24"/>
          <w:lang w:eastAsia="sk-SK"/>
        </w:rPr>
        <w:t xml:space="preserve"> aferente acestora.</w:t>
      </w:r>
    </w:p>
    <w:p w14:paraId="607BA97A" w14:textId="77777777" w:rsidR="009C03D1" w:rsidRPr="00972886" w:rsidRDefault="009C03D1" w:rsidP="009C03D1">
      <w:pPr>
        <w:pStyle w:val="bullet"/>
        <w:numPr>
          <w:ilvl w:val="0"/>
          <w:numId w:val="0"/>
        </w:numPr>
        <w:spacing w:after="0"/>
        <w:ind w:left="567"/>
        <w:rPr>
          <w:b/>
          <w:iCs/>
          <w:sz w:val="24"/>
          <w:lang w:eastAsia="sk-SK"/>
        </w:rPr>
      </w:pPr>
      <w:r w:rsidRPr="00972886">
        <w:rPr>
          <w:b/>
          <w:iCs/>
          <w:sz w:val="24"/>
          <w:lang w:eastAsia="sk-SK"/>
        </w:rPr>
        <w:t>B.3 Solicitantul trebuie să se regăsească în următoarele situații:</w:t>
      </w:r>
    </w:p>
    <w:p w14:paraId="03219999" w14:textId="77777777" w:rsidR="009C03D1" w:rsidRPr="00972886" w:rsidRDefault="009C03D1" w:rsidP="009C03D1">
      <w:pPr>
        <w:pStyle w:val="bullet"/>
        <w:numPr>
          <w:ilvl w:val="0"/>
          <w:numId w:val="0"/>
        </w:numPr>
        <w:spacing w:after="0"/>
        <w:ind w:left="567"/>
        <w:rPr>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r w:rsidRPr="00972886">
        <w:rPr>
          <w:iCs/>
          <w:sz w:val="24"/>
          <w:lang w:eastAsia="sk-SK"/>
        </w:rPr>
        <w:t xml:space="preserve">în cazul solicitantului pentru care au fost stabilite debite în sarcina sa ca urmare a măsurilor legale întreprinse de autoritatea de management, acesta va putea încheia contractul de </w:t>
      </w:r>
      <w:proofErr w:type="spellStart"/>
      <w:r w:rsidRPr="00972886">
        <w:rPr>
          <w:iCs/>
          <w:sz w:val="24"/>
          <w:lang w:eastAsia="sk-SK"/>
        </w:rPr>
        <w:t>finanţare</w:t>
      </w:r>
      <w:proofErr w:type="spellEnd"/>
      <w:r w:rsidRPr="00972886">
        <w:rPr>
          <w:iCs/>
          <w:sz w:val="24"/>
          <w:lang w:eastAsia="sk-SK"/>
        </w:rPr>
        <w:t xml:space="preserve"> în următoarele </w:t>
      </w:r>
      <w:proofErr w:type="spellStart"/>
      <w:r w:rsidRPr="00972886">
        <w:rPr>
          <w:iCs/>
          <w:sz w:val="24"/>
          <w:lang w:eastAsia="sk-SK"/>
        </w:rPr>
        <w:t>situaţii</w:t>
      </w:r>
      <w:proofErr w:type="spellEnd"/>
      <w:r w:rsidRPr="00972886">
        <w:rPr>
          <w:iCs/>
          <w:sz w:val="24"/>
          <w:lang w:eastAsia="sk-SK"/>
        </w:rPr>
        <w:t>:</w:t>
      </w:r>
    </w:p>
    <w:p w14:paraId="3B0E21C1" w14:textId="77777777" w:rsidR="009C03D1" w:rsidRPr="00972886" w:rsidRDefault="009C03D1" w:rsidP="009C03D1">
      <w:pPr>
        <w:pStyle w:val="bullet"/>
        <w:numPr>
          <w:ilvl w:val="0"/>
          <w:numId w:val="0"/>
        </w:numPr>
        <w:spacing w:before="0" w:after="0"/>
        <w:ind w:left="1134"/>
        <w:rPr>
          <w:iCs/>
          <w:sz w:val="24"/>
          <w:lang w:eastAsia="sk-SK"/>
        </w:rPr>
      </w:pPr>
      <w:r w:rsidRPr="00972886">
        <w:rPr>
          <w:rFonts w:ascii="Segoe UI Symbol" w:hAnsi="Segoe UI Symbol" w:cs="Segoe UI Symbol"/>
          <w:iCs/>
          <w:sz w:val="24"/>
          <w:lang w:eastAsia="sk-SK"/>
        </w:rPr>
        <w:t>✔</w:t>
      </w:r>
      <w:r w:rsidRPr="00972886">
        <w:rPr>
          <w:iCs/>
          <w:sz w:val="24"/>
          <w:lang w:eastAsia="sk-SK"/>
        </w:rPr>
        <w:tab/>
      </w:r>
      <w:proofErr w:type="spellStart"/>
      <w:r w:rsidRPr="00972886">
        <w:rPr>
          <w:iCs/>
          <w:sz w:val="24"/>
          <w:lang w:eastAsia="sk-SK"/>
        </w:rPr>
        <w:t>recunoa</w:t>
      </w:r>
      <w:r w:rsidRPr="00972886">
        <w:rPr>
          <w:rFonts w:cs="Trebuchet MS"/>
          <w:iCs/>
          <w:sz w:val="24"/>
          <w:lang w:eastAsia="sk-SK"/>
        </w:rPr>
        <w:t>ş</w:t>
      </w:r>
      <w:r w:rsidRPr="00972886">
        <w:rPr>
          <w:iCs/>
          <w:sz w:val="24"/>
          <w:lang w:eastAsia="sk-SK"/>
        </w:rPr>
        <w:t>te</w:t>
      </w:r>
      <w:proofErr w:type="spellEnd"/>
      <w:r w:rsidRPr="00972886">
        <w:rPr>
          <w:iCs/>
          <w:sz w:val="24"/>
          <w:lang w:eastAsia="sk-SK"/>
        </w:rPr>
        <w:t xml:space="preserve"> debitul stabilit </w:t>
      </w:r>
      <w:r w:rsidRPr="00972886">
        <w:rPr>
          <w:rFonts w:cs="Trebuchet MS"/>
          <w:iCs/>
          <w:sz w:val="24"/>
          <w:lang w:eastAsia="sk-SK"/>
        </w:rPr>
        <w:t>î</w:t>
      </w:r>
      <w:r w:rsidRPr="00972886">
        <w:rPr>
          <w:iCs/>
          <w:sz w:val="24"/>
          <w:lang w:eastAsia="sk-SK"/>
        </w:rPr>
        <w:t xml:space="preserve">n sarcina sa de autoritatea de management pentru POR/PR Nord-Est </w:t>
      </w:r>
      <w:proofErr w:type="spellStart"/>
      <w:r w:rsidRPr="00972886">
        <w:rPr>
          <w:iCs/>
          <w:sz w:val="24"/>
          <w:lang w:eastAsia="sk-SK"/>
        </w:rPr>
        <w:t>şi</w:t>
      </w:r>
      <w:proofErr w:type="spellEnd"/>
      <w:r w:rsidRPr="00972886">
        <w:rPr>
          <w:iCs/>
          <w:sz w:val="24"/>
          <w:lang w:eastAsia="sk-SK"/>
        </w:rPr>
        <w:t xml:space="preserve"> îl achită integral, </w:t>
      </w:r>
      <w:proofErr w:type="spellStart"/>
      <w:r w:rsidRPr="00972886">
        <w:rPr>
          <w:iCs/>
          <w:sz w:val="24"/>
          <w:lang w:eastAsia="sk-SK"/>
        </w:rPr>
        <w:t>ataşând</w:t>
      </w:r>
      <w:proofErr w:type="spellEnd"/>
      <w:r w:rsidRPr="00972886">
        <w:rPr>
          <w:iCs/>
          <w:sz w:val="24"/>
          <w:lang w:eastAsia="sk-SK"/>
        </w:rPr>
        <w:t xml:space="preserve"> dovezi în acest sens, cu excepția proiectelor aflate în implementare, pentru care </w:t>
      </w:r>
      <w:proofErr w:type="spellStart"/>
      <w:r w:rsidRPr="00972886">
        <w:rPr>
          <w:iCs/>
          <w:sz w:val="24"/>
          <w:lang w:eastAsia="sk-SK"/>
        </w:rPr>
        <w:t>recunoaşte</w:t>
      </w:r>
      <w:proofErr w:type="spellEnd"/>
      <w:r w:rsidRPr="00972886">
        <w:rPr>
          <w:iCs/>
          <w:sz w:val="24"/>
          <w:lang w:eastAsia="sk-SK"/>
        </w:rPr>
        <w:t xml:space="preserve"> debitul stabilit </w:t>
      </w:r>
      <w:proofErr w:type="spellStart"/>
      <w:r w:rsidRPr="00972886">
        <w:rPr>
          <w:iCs/>
          <w:sz w:val="24"/>
          <w:lang w:eastAsia="sk-SK"/>
        </w:rPr>
        <w:t>şi</w:t>
      </w:r>
      <w:proofErr w:type="spellEnd"/>
      <w:r w:rsidRPr="00972886">
        <w:rPr>
          <w:iCs/>
          <w:sz w:val="24"/>
          <w:lang w:eastAsia="sk-SK"/>
        </w:rPr>
        <w:t xml:space="preserve"> îl achită integral sau </w:t>
      </w:r>
      <w:proofErr w:type="spellStart"/>
      <w:r w:rsidRPr="00972886">
        <w:rPr>
          <w:iCs/>
          <w:sz w:val="24"/>
          <w:lang w:eastAsia="sk-SK"/>
        </w:rPr>
        <w:t>îşi</w:t>
      </w:r>
      <w:proofErr w:type="spellEnd"/>
      <w:r w:rsidRPr="00972886">
        <w:rPr>
          <w:iCs/>
          <w:sz w:val="24"/>
          <w:lang w:eastAsia="sk-SK"/>
        </w:rPr>
        <w:t xml:space="preserve"> exprimă acordul cu privire la stingerea acestuia din valoarea cererilor de rambursare ulterioare, aferente proiectului în cadrul căruia a fost constatat.</w:t>
      </w:r>
    </w:p>
    <w:p w14:paraId="2831B22C" w14:textId="77777777" w:rsidR="009C03D1" w:rsidRPr="00972886" w:rsidRDefault="009C03D1" w:rsidP="009C03D1">
      <w:pPr>
        <w:pStyle w:val="bullet"/>
        <w:numPr>
          <w:ilvl w:val="0"/>
          <w:numId w:val="0"/>
        </w:numPr>
        <w:spacing w:before="0" w:after="0"/>
        <w:ind w:left="1134"/>
        <w:rPr>
          <w:iCs/>
          <w:sz w:val="24"/>
          <w:lang w:eastAsia="sk-SK"/>
        </w:rPr>
      </w:pPr>
      <w:r w:rsidRPr="00972886">
        <w:rPr>
          <w:rFonts w:ascii="Segoe UI Symbol" w:hAnsi="Segoe UI Symbol" w:cs="Segoe UI Symbol"/>
          <w:iCs/>
          <w:sz w:val="24"/>
          <w:lang w:eastAsia="sk-SK"/>
        </w:rPr>
        <w:t>✔</w:t>
      </w:r>
      <w:r w:rsidRPr="00972886">
        <w:rPr>
          <w:iCs/>
          <w:sz w:val="24"/>
          <w:lang w:eastAsia="sk-SK"/>
        </w:rPr>
        <w:tab/>
        <w:t xml:space="preserve">a contestat </w:t>
      </w:r>
      <w:r w:rsidRPr="00972886">
        <w:rPr>
          <w:rFonts w:cs="Trebuchet MS"/>
          <w:iCs/>
          <w:sz w:val="24"/>
          <w:lang w:eastAsia="sk-SK"/>
        </w:rPr>
        <w:t>î</w:t>
      </w:r>
      <w:r w:rsidRPr="00972886">
        <w:rPr>
          <w:iCs/>
          <w:sz w:val="24"/>
          <w:lang w:eastAsia="sk-SK"/>
        </w:rPr>
        <w:t xml:space="preserve">n </w:t>
      </w:r>
      <w:proofErr w:type="spellStart"/>
      <w:r w:rsidRPr="00972886">
        <w:rPr>
          <w:iCs/>
          <w:sz w:val="24"/>
          <w:lang w:eastAsia="sk-SK"/>
        </w:rPr>
        <w:t>instan</w:t>
      </w:r>
      <w:r w:rsidRPr="00972886">
        <w:rPr>
          <w:rFonts w:cs="Trebuchet MS"/>
          <w:iCs/>
          <w:sz w:val="24"/>
          <w:lang w:eastAsia="sk-SK"/>
        </w:rPr>
        <w:t>ţă</w:t>
      </w:r>
      <w:proofErr w:type="spellEnd"/>
      <w:r w:rsidRPr="00972886">
        <w:rPr>
          <w:iCs/>
          <w:sz w:val="24"/>
          <w:lang w:eastAsia="sk-SK"/>
        </w:rPr>
        <w:t xml:space="preserve"> notific</w:t>
      </w:r>
      <w:r w:rsidRPr="00972886">
        <w:rPr>
          <w:rFonts w:cs="Trebuchet MS"/>
          <w:iCs/>
          <w:sz w:val="24"/>
          <w:lang w:eastAsia="sk-SK"/>
        </w:rPr>
        <w:t>ă</w:t>
      </w:r>
      <w:r w:rsidRPr="00972886">
        <w:rPr>
          <w:iCs/>
          <w:sz w:val="24"/>
          <w:lang w:eastAsia="sk-SK"/>
        </w:rPr>
        <w:t xml:space="preserve">rile/procesele verbale/notele de constatare a unor debite </w:t>
      </w:r>
      <w:r w:rsidRPr="00972886">
        <w:rPr>
          <w:rFonts w:cs="Trebuchet MS"/>
          <w:iCs/>
          <w:sz w:val="24"/>
          <w:lang w:eastAsia="sk-SK"/>
        </w:rPr>
        <w:t>ș</w:t>
      </w:r>
      <w:r w:rsidRPr="00972886">
        <w:rPr>
          <w:iCs/>
          <w:sz w:val="24"/>
          <w:lang w:eastAsia="sk-SK"/>
        </w:rPr>
        <w:t>i prin decizie a instan</w:t>
      </w:r>
      <w:r w:rsidRPr="00972886">
        <w:rPr>
          <w:rFonts w:cs="Trebuchet MS"/>
          <w:iCs/>
          <w:sz w:val="24"/>
          <w:lang w:eastAsia="sk-SK"/>
        </w:rPr>
        <w:t>ț</w:t>
      </w:r>
      <w:r w:rsidRPr="00972886">
        <w:rPr>
          <w:iCs/>
          <w:sz w:val="24"/>
          <w:lang w:eastAsia="sk-SK"/>
        </w:rPr>
        <w:t>elor de judecat</w:t>
      </w:r>
      <w:r w:rsidRPr="00972886">
        <w:rPr>
          <w:rFonts w:cs="Trebuchet MS"/>
          <w:iCs/>
          <w:sz w:val="24"/>
          <w:lang w:eastAsia="sk-SK"/>
        </w:rPr>
        <w:t>ă</w:t>
      </w:r>
      <w:r w:rsidRPr="00972886">
        <w:rPr>
          <w:iCs/>
          <w:sz w:val="24"/>
          <w:lang w:eastAsia="sk-SK"/>
        </w:rPr>
        <w:t xml:space="preserve"> acestea au fost suspendate de la executare, anexând dovezi în acest sens.</w:t>
      </w:r>
    </w:p>
    <w:p w14:paraId="158D104A" w14:textId="77777777" w:rsidR="00F6775A" w:rsidRPr="00972886" w:rsidRDefault="009C03D1" w:rsidP="009C03D1">
      <w:pPr>
        <w:pStyle w:val="bullet"/>
        <w:numPr>
          <w:ilvl w:val="0"/>
          <w:numId w:val="0"/>
        </w:numPr>
        <w:spacing w:after="0"/>
        <w:ind w:left="567"/>
        <w:rPr>
          <w:sz w:val="24"/>
          <w:lang w:val="it-IT"/>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bookmarkStart w:id="4" w:name="_Hlk137131357"/>
      <w:bookmarkStart w:id="5" w:name="_Hlk139538439"/>
      <w:r w:rsidR="00F6775A" w:rsidRPr="00972886">
        <w:rPr>
          <w:sz w:val="24"/>
          <w:lang w:val="it-IT"/>
        </w:rPr>
        <w:t xml:space="preserve">(la momentul etapei de contractare) </w:t>
      </w:r>
      <w:bookmarkEnd w:id="4"/>
      <w:r w:rsidR="00F6775A" w:rsidRPr="00972886">
        <w:rPr>
          <w:sz w:val="24"/>
          <w:lang w:val="it-IT"/>
        </w:rPr>
        <w:t>să fi achitat obligațiile de plată nete (diferența dintre obligațiile de plată restanțe la buget și sumele de recuperat de la buget) către bugetul de stat și respectiv bugetul local, în cuantumul stabilit de legislația în vigoare.</w:t>
      </w:r>
      <w:bookmarkEnd w:id="5"/>
    </w:p>
    <w:p w14:paraId="5FB6933D" w14:textId="77777777" w:rsidR="009C03D1" w:rsidRPr="009C03D1" w:rsidRDefault="009C03D1" w:rsidP="009C03D1">
      <w:pPr>
        <w:pStyle w:val="bullet"/>
        <w:numPr>
          <w:ilvl w:val="0"/>
          <w:numId w:val="0"/>
        </w:numPr>
        <w:spacing w:after="0"/>
        <w:ind w:left="567"/>
        <w:rPr>
          <w:iCs/>
          <w:sz w:val="24"/>
          <w:lang w:eastAsia="sk-SK"/>
        </w:rPr>
      </w:pPr>
      <w:r w:rsidRPr="00972886">
        <w:rPr>
          <w:sz w:val="24"/>
        </w:rPr>
        <w:fldChar w:fldCharType="begin">
          <w:ffData>
            <w:name w:val=""/>
            <w:enabled/>
            <w:calcOnExit w:val="0"/>
            <w:checkBox>
              <w:sizeAuto/>
              <w:default w:val="0"/>
            </w:checkBox>
          </w:ffData>
        </w:fldChar>
      </w:r>
      <w:r w:rsidRPr="00972886">
        <w:rPr>
          <w:sz w:val="24"/>
        </w:rPr>
        <w:instrText xml:space="preserve"> FORMCHECKBOX </w:instrText>
      </w:r>
      <w:r w:rsidR="004715E2">
        <w:rPr>
          <w:sz w:val="24"/>
        </w:rPr>
      </w:r>
      <w:r w:rsidR="004715E2">
        <w:rPr>
          <w:sz w:val="24"/>
        </w:rPr>
        <w:fldChar w:fldCharType="separate"/>
      </w:r>
      <w:r w:rsidRPr="00972886">
        <w:rPr>
          <w:sz w:val="24"/>
        </w:rPr>
        <w:fldChar w:fldCharType="end"/>
      </w:r>
      <w:r w:rsidRPr="00972886">
        <w:rPr>
          <w:sz w:val="24"/>
        </w:rPr>
        <w:t xml:space="preserve"> </w:t>
      </w:r>
      <w:r w:rsidRPr="00972886">
        <w:rPr>
          <w:iCs/>
          <w:sz w:val="24"/>
          <w:lang w:eastAsia="sk-SK"/>
        </w:rPr>
        <w:t>deține dreptul legal de a desfășura activitățile prevăzute în cadrul proiectului.</w:t>
      </w:r>
    </w:p>
    <w:p w14:paraId="7A3B7960" w14:textId="77777777" w:rsidR="00ED03BA" w:rsidRPr="00062D81" w:rsidRDefault="00ED03BA" w:rsidP="00062D81">
      <w:pPr>
        <w:pStyle w:val="bullet"/>
        <w:numPr>
          <w:ilvl w:val="0"/>
          <w:numId w:val="0"/>
        </w:numPr>
        <w:spacing w:before="0" w:after="0"/>
        <w:ind w:left="360"/>
        <w:rPr>
          <w:color w:val="00B050"/>
          <w:sz w:val="24"/>
        </w:rPr>
      </w:pPr>
    </w:p>
    <w:p w14:paraId="56AC5F7F" w14:textId="77777777" w:rsidR="00694857" w:rsidRDefault="002F6292" w:rsidP="00E90E7B">
      <w:pPr>
        <w:pStyle w:val="Listparagraf"/>
        <w:numPr>
          <w:ilvl w:val="0"/>
          <w:numId w:val="3"/>
        </w:numPr>
        <w:spacing w:after="120" w:line="240" w:lineRule="auto"/>
        <w:ind w:left="425" w:hanging="425"/>
        <w:jc w:val="both"/>
        <w:rPr>
          <w:rFonts w:ascii="Trebuchet MS" w:eastAsia="Times New Roman" w:hAnsi="Trebuchet MS" w:cs="Arial"/>
          <w:b/>
          <w:iCs/>
          <w:sz w:val="24"/>
          <w:szCs w:val="24"/>
          <w:lang w:eastAsia="sk-SK"/>
        </w:rPr>
      </w:pPr>
      <w:r w:rsidRPr="00E90E7B">
        <w:rPr>
          <w:rFonts w:ascii="Trebuchet MS" w:eastAsia="Times New Roman" w:hAnsi="Trebuchet MS" w:cs="Arial"/>
          <w:b/>
          <w:iCs/>
          <w:sz w:val="24"/>
          <w:szCs w:val="24"/>
          <w:lang w:eastAsia="sk-SK"/>
        </w:rPr>
        <w:t>Mă angajez ca organizația</w:t>
      </w:r>
      <w:r w:rsidR="00F849A4" w:rsidRPr="00E90E7B">
        <w:rPr>
          <w:rFonts w:ascii="Trebuchet MS" w:eastAsia="Times New Roman" w:hAnsi="Trebuchet MS" w:cs="Arial"/>
          <w:b/>
          <w:iCs/>
          <w:sz w:val="24"/>
          <w:szCs w:val="24"/>
          <w:lang w:eastAsia="sk-SK"/>
        </w:rPr>
        <w:t xml:space="preserve"> </w:t>
      </w:r>
      <w:r w:rsidR="00DD26FF" w:rsidRPr="00E90E7B">
        <w:rPr>
          <w:rFonts w:ascii="Trebuchet MS" w:eastAsia="Times New Roman" w:hAnsi="Trebuchet MS" w:cs="Arial"/>
          <w:b/>
          <w:iCs/>
          <w:sz w:val="24"/>
          <w:szCs w:val="24"/>
          <w:lang w:eastAsia="sk-SK"/>
        </w:rPr>
        <w:t>pe care o reprezint</w:t>
      </w:r>
      <w:r w:rsidRPr="00E90E7B">
        <w:rPr>
          <w:rFonts w:ascii="Trebuchet MS" w:eastAsia="Times New Roman" w:hAnsi="Trebuchet MS" w:cs="Arial"/>
          <w:b/>
          <w:iCs/>
          <w:sz w:val="24"/>
          <w:szCs w:val="24"/>
          <w:lang w:eastAsia="sk-SK"/>
        </w:rPr>
        <w:t xml:space="preserve">: </w:t>
      </w:r>
    </w:p>
    <w:p w14:paraId="2DD85C49" w14:textId="77777777" w:rsidR="00E90E7B" w:rsidRPr="00E90E7B" w:rsidRDefault="00E90E7B" w:rsidP="00E90E7B">
      <w:pPr>
        <w:pStyle w:val="Listparagraf"/>
        <w:spacing w:beforeLines="120" w:before="288" w:after="120" w:line="240" w:lineRule="auto"/>
        <w:ind w:left="425"/>
        <w:jc w:val="both"/>
        <w:rPr>
          <w:rFonts w:ascii="Trebuchet MS" w:eastAsia="Times New Roman" w:hAnsi="Trebuchet MS" w:cs="Arial"/>
          <w:b/>
          <w:iCs/>
          <w:sz w:val="24"/>
          <w:szCs w:val="24"/>
          <w:lang w:eastAsia="sk-SK"/>
        </w:rPr>
      </w:pPr>
    </w:p>
    <w:p w14:paraId="60592B7E" w14:textId="232B9027" w:rsidR="00D61D10" w:rsidRPr="00FB52C4" w:rsidRDefault="00D61D10" w:rsidP="00E90E7B">
      <w:pPr>
        <w:pStyle w:val="Listparagraf"/>
        <w:spacing w:after="0" w:line="240" w:lineRule="auto"/>
        <w:jc w:val="both"/>
        <w:rPr>
          <w:rFonts w:ascii="Trebuchet MS" w:hAnsi="Trebuchet MS" w:cs="Times New Roman"/>
          <w:b/>
          <w:bCs/>
          <w:iCs/>
          <w:sz w:val="24"/>
          <w:szCs w:val="24"/>
        </w:rPr>
      </w:pPr>
      <w:r w:rsidRPr="00062D81">
        <w:fldChar w:fldCharType="begin">
          <w:ffData>
            <w:name w:val=""/>
            <w:enabled/>
            <w:calcOnExit w:val="0"/>
            <w:checkBox>
              <w:sizeAuto/>
              <w:default w:val="0"/>
            </w:checkBox>
          </w:ffData>
        </w:fldChar>
      </w:r>
      <w:r w:rsidRPr="00062D81">
        <w:instrText xml:space="preserve"> FORMCHECKBOX </w:instrText>
      </w:r>
      <w:r w:rsidR="004715E2">
        <w:fldChar w:fldCharType="separate"/>
      </w:r>
      <w:r w:rsidRPr="00062D81">
        <w:fldChar w:fldCharType="end"/>
      </w:r>
      <w:r w:rsidRPr="00062D81">
        <w:rPr>
          <w:rFonts w:ascii="Trebuchet MS" w:hAnsi="Trebuchet MS"/>
          <w:sz w:val="24"/>
          <w:szCs w:val="24"/>
        </w:rPr>
        <w:t xml:space="preserve"> </w:t>
      </w:r>
      <w:r w:rsidRPr="00062D81">
        <w:rPr>
          <w:rFonts w:ascii="Trebuchet MS" w:hAnsi="Trebuchet MS" w:cs="Times New Roman"/>
          <w:i/>
          <w:sz w:val="24"/>
          <w:szCs w:val="24"/>
        </w:rPr>
        <w:t>Să nu utilizez</w:t>
      </w:r>
      <w:r w:rsidR="00193DF2">
        <w:rPr>
          <w:rFonts w:ascii="Trebuchet MS" w:hAnsi="Trebuchet MS" w:cs="Times New Roman"/>
          <w:i/>
          <w:sz w:val="24"/>
          <w:szCs w:val="24"/>
        </w:rPr>
        <w:t>e</w:t>
      </w:r>
      <w:r w:rsidRPr="00062D81">
        <w:rPr>
          <w:rFonts w:ascii="Trebuchet MS" w:hAnsi="Trebuchet MS" w:cs="Times New Roman"/>
          <w:i/>
          <w:sz w:val="24"/>
          <w:szCs w:val="24"/>
        </w:rPr>
        <w:t xml:space="preserve"> sprijinul primit pentru finanțarea de intervenții excluse din domeniul de aplicare al Fondului vizat de intervenție (</w:t>
      </w:r>
      <w:proofErr w:type="spellStart"/>
      <w:r w:rsidRPr="00062D81">
        <w:rPr>
          <w:rFonts w:ascii="Trebuchet MS" w:hAnsi="Trebuchet MS" w:cs="Times New Roman"/>
          <w:i/>
          <w:iCs/>
          <w:sz w:val="18"/>
          <w:szCs w:val="18"/>
        </w:rPr>
        <w:t>art</w:t>
      </w:r>
      <w:proofErr w:type="spellEnd"/>
      <w:r w:rsidRPr="00062D81">
        <w:rPr>
          <w:rFonts w:ascii="Trebuchet MS" w:hAnsi="Trebuchet MS" w:cs="Times New Roman"/>
          <w:i/>
          <w:iCs/>
          <w:sz w:val="18"/>
          <w:szCs w:val="18"/>
        </w:rPr>
        <w:t xml:space="preserve"> 6 </w:t>
      </w:r>
      <w:proofErr w:type="spellStart"/>
      <w:r w:rsidRPr="00062D81">
        <w:rPr>
          <w:rFonts w:ascii="Trebuchet MS" w:hAnsi="Trebuchet MS" w:cs="Times New Roman"/>
          <w:i/>
          <w:iCs/>
          <w:sz w:val="18"/>
          <w:szCs w:val="18"/>
        </w:rPr>
        <w:t>reg</w:t>
      </w:r>
      <w:proofErr w:type="spellEnd"/>
      <w:r w:rsidRPr="00062D81">
        <w:rPr>
          <w:rFonts w:ascii="Trebuchet MS" w:hAnsi="Trebuchet MS" w:cs="Times New Roman"/>
          <w:i/>
          <w:iCs/>
          <w:sz w:val="18"/>
          <w:szCs w:val="18"/>
        </w:rPr>
        <w:t xml:space="preserve"> FEDR/ FC1058/2021)</w:t>
      </w:r>
    </w:p>
    <w:p w14:paraId="57E66BD8" w14:textId="77777777" w:rsidR="00694857" w:rsidRPr="00193DF2" w:rsidRDefault="00D61D10" w:rsidP="00E90E7B">
      <w:pPr>
        <w:pStyle w:val="Listparagraf"/>
        <w:spacing w:after="0" w:line="240" w:lineRule="auto"/>
        <w:jc w:val="both"/>
        <w:rPr>
          <w:rFonts w:ascii="Trebuchet MS" w:hAnsi="Trebuchet MS" w:cs="Times New Roman"/>
          <w:i/>
          <w:sz w:val="24"/>
          <w:szCs w:val="24"/>
        </w:rPr>
      </w:pPr>
      <w:r w:rsidRPr="00062D81">
        <w:fldChar w:fldCharType="begin">
          <w:ffData>
            <w:name w:val=""/>
            <w:enabled/>
            <w:calcOnExit w:val="0"/>
            <w:checkBox>
              <w:sizeAuto/>
              <w:default w:val="0"/>
            </w:checkBox>
          </w:ffData>
        </w:fldChar>
      </w:r>
      <w:r w:rsidRPr="005B721A">
        <w:instrText xml:space="preserve"> FORMCHECKBOX </w:instrText>
      </w:r>
      <w:r w:rsidR="004715E2">
        <w:fldChar w:fldCharType="separate"/>
      </w:r>
      <w:r w:rsidRPr="00062D81">
        <w:fldChar w:fldCharType="end"/>
      </w:r>
      <w:bookmarkStart w:id="6" w:name="__Fieldmark__14454_1580758020"/>
      <w:bookmarkEnd w:id="6"/>
      <w:r w:rsidR="002F6292" w:rsidRPr="005B721A">
        <w:rPr>
          <w:rFonts w:ascii="Trebuchet MS" w:hAnsi="Trebuchet MS" w:cs="Times New Roman"/>
          <w:i/>
          <w:iCs/>
          <w:sz w:val="24"/>
          <w:szCs w:val="24"/>
          <w:lang w:eastAsia="sk-SK"/>
        </w:rPr>
        <w:t xml:space="preserve"> </w:t>
      </w:r>
      <w:r w:rsidR="002F6292" w:rsidRPr="00050F15">
        <w:rPr>
          <w:rFonts w:ascii="Trebuchet MS" w:hAnsi="Trebuchet MS" w:cs="Times New Roman"/>
          <w:i/>
          <w:sz w:val="24"/>
          <w:szCs w:val="24"/>
        </w:rPr>
        <w:t xml:space="preserve">Să asigure </w:t>
      </w:r>
      <w:proofErr w:type="spellStart"/>
      <w:r w:rsidR="002F6292" w:rsidRPr="00050F15">
        <w:rPr>
          <w:rFonts w:ascii="Trebuchet MS" w:hAnsi="Trebuchet MS" w:cs="Times New Roman"/>
          <w:i/>
          <w:sz w:val="24"/>
          <w:szCs w:val="24"/>
        </w:rPr>
        <w:t>contribuţia</w:t>
      </w:r>
      <w:proofErr w:type="spellEnd"/>
      <w:r w:rsidR="002F6292" w:rsidRPr="00050F15">
        <w:rPr>
          <w:rFonts w:ascii="Trebuchet MS" w:hAnsi="Trebuchet MS" w:cs="Times New Roman"/>
          <w:i/>
          <w:sz w:val="24"/>
          <w:szCs w:val="24"/>
        </w:rPr>
        <w:t xml:space="preserve"> proprie declarata în </w:t>
      </w:r>
      <w:proofErr w:type="spellStart"/>
      <w:r w:rsidR="002F6292" w:rsidRPr="00050F15">
        <w:rPr>
          <w:rFonts w:ascii="Trebuchet MS" w:hAnsi="Trebuchet MS" w:cs="Times New Roman"/>
          <w:i/>
          <w:sz w:val="24"/>
          <w:szCs w:val="24"/>
        </w:rPr>
        <w:t>sectiunea</w:t>
      </w:r>
      <w:proofErr w:type="spellEnd"/>
      <w:r w:rsidR="002F6292" w:rsidRPr="00050F15">
        <w:rPr>
          <w:rFonts w:ascii="Trebuchet MS" w:hAnsi="Trebuchet MS" w:cs="Times New Roman"/>
          <w:i/>
          <w:sz w:val="24"/>
          <w:szCs w:val="24"/>
        </w:rPr>
        <w:t xml:space="preserve"> aferenta din Cererea de Finanțare</w:t>
      </w:r>
    </w:p>
    <w:p w14:paraId="3DC42CF6" w14:textId="77777777" w:rsidR="00694857" w:rsidRPr="00B54FC5" w:rsidRDefault="00D61D10" w:rsidP="00E90E7B">
      <w:pPr>
        <w:pStyle w:val="Listparagraf"/>
        <w:spacing w:after="0" w:line="240" w:lineRule="auto"/>
        <w:jc w:val="both"/>
        <w:rPr>
          <w:rFonts w:ascii="Trebuchet MS" w:hAnsi="Trebuchet MS" w:cs="Times New Roman"/>
          <w:i/>
          <w:sz w:val="24"/>
          <w:szCs w:val="24"/>
        </w:rPr>
      </w:pPr>
      <w:r>
        <w:fldChar w:fldCharType="begin">
          <w:ffData>
            <w:name w:val=""/>
            <w:enabled/>
            <w:calcOnExit w:val="0"/>
            <w:checkBox>
              <w:sizeAuto/>
              <w:default w:val="0"/>
            </w:checkBox>
          </w:ffData>
        </w:fldChar>
      </w:r>
      <w:r>
        <w:instrText xml:space="preserve"> FORMCHECKBOX </w:instrText>
      </w:r>
      <w:r w:rsidR="004715E2">
        <w:fldChar w:fldCharType="separate"/>
      </w:r>
      <w:r>
        <w:fldChar w:fldCharType="end"/>
      </w:r>
      <w:bookmarkStart w:id="7" w:name="__Fieldmark__14455_1580758020"/>
      <w:bookmarkEnd w:id="7"/>
      <w:r w:rsidR="002F6292">
        <w:rPr>
          <w:rFonts w:ascii="Trebuchet MS" w:hAnsi="Trebuchet MS" w:cs="Times New Roman"/>
          <w:i/>
          <w:iCs/>
          <w:sz w:val="24"/>
          <w:szCs w:val="24"/>
          <w:lang w:eastAsia="sk-SK"/>
        </w:rPr>
        <w:t xml:space="preserve"> </w:t>
      </w:r>
      <w:r w:rsidR="002F6292">
        <w:rPr>
          <w:rFonts w:ascii="Trebuchet MS" w:hAnsi="Trebuchet MS" w:cs="Times New Roman"/>
          <w:i/>
          <w:sz w:val="24"/>
          <w:szCs w:val="24"/>
        </w:rPr>
        <w:t xml:space="preserve">Să </w:t>
      </w:r>
      <w:proofErr w:type="spellStart"/>
      <w:r w:rsidR="002F6292">
        <w:rPr>
          <w:rFonts w:ascii="Trebuchet MS" w:hAnsi="Trebuchet MS" w:cs="Times New Roman"/>
          <w:i/>
          <w:sz w:val="24"/>
          <w:szCs w:val="24"/>
        </w:rPr>
        <w:t>finanţeze</w:t>
      </w:r>
      <w:proofErr w:type="spellEnd"/>
      <w:r w:rsidR="002F6292">
        <w:rPr>
          <w:rFonts w:ascii="Trebuchet MS" w:hAnsi="Trebuchet MS" w:cs="Times New Roman"/>
          <w:i/>
          <w:sz w:val="24"/>
          <w:szCs w:val="24"/>
        </w:rPr>
        <w:t xml:space="preserve"> toate costurile</w:t>
      </w:r>
      <w:r w:rsidR="00F849A4">
        <w:rPr>
          <w:rFonts w:ascii="Trebuchet MS" w:hAnsi="Trebuchet MS" w:cs="Times New Roman"/>
          <w:i/>
          <w:sz w:val="24"/>
          <w:szCs w:val="24"/>
        </w:rPr>
        <w:t xml:space="preserve">, </w:t>
      </w:r>
      <w:r w:rsidR="002F6292">
        <w:rPr>
          <w:rFonts w:ascii="Trebuchet MS" w:hAnsi="Trebuchet MS" w:cs="Times New Roman"/>
          <w:i/>
          <w:sz w:val="24"/>
          <w:szCs w:val="24"/>
        </w:rPr>
        <w:t xml:space="preserve">inclusiv costurile </w:t>
      </w:r>
      <w:r w:rsidRPr="00B54FC5">
        <w:rPr>
          <w:rFonts w:ascii="Trebuchet MS" w:hAnsi="Trebuchet MS" w:cs="Times New Roman"/>
          <w:i/>
          <w:sz w:val="24"/>
          <w:szCs w:val="24"/>
        </w:rPr>
        <w:t>neeligibile, dar necesare</w:t>
      </w:r>
      <w:r w:rsidR="00F849A4"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aferente proiectului</w:t>
      </w:r>
    </w:p>
    <w:p w14:paraId="29FDBDFF" w14:textId="77777777" w:rsidR="00694857" w:rsidRPr="00B54FC5"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bookmarkStart w:id="8" w:name="__Fieldmark__14456_1580758020"/>
      <w:bookmarkEnd w:id="8"/>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w:t>
      </w:r>
      <w:proofErr w:type="spellStart"/>
      <w:r w:rsidR="002F6292" w:rsidRPr="00B54FC5">
        <w:rPr>
          <w:rFonts w:ascii="Trebuchet MS" w:hAnsi="Trebuchet MS" w:cs="Times New Roman"/>
          <w:i/>
          <w:sz w:val="24"/>
          <w:szCs w:val="24"/>
        </w:rPr>
        <w:t>condiţiile</w:t>
      </w:r>
      <w:proofErr w:type="spellEnd"/>
      <w:r w:rsidR="002F6292" w:rsidRPr="00B54FC5">
        <w:rPr>
          <w:rFonts w:ascii="Trebuchet MS" w:hAnsi="Trebuchet MS" w:cs="Times New Roman"/>
          <w:i/>
          <w:sz w:val="24"/>
          <w:szCs w:val="24"/>
        </w:rPr>
        <w:t xml:space="preserv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p>
    <w:p w14:paraId="066EB74F" w14:textId="77777777" w:rsidR="00D61D10" w:rsidRPr="00B54FC5" w:rsidRDefault="00D61D10" w:rsidP="00E90E7B">
      <w:pPr>
        <w:pStyle w:val="Ghid2"/>
        <w:spacing w:before="0" w:line="276" w:lineRule="auto"/>
        <w:ind w:left="720"/>
        <w:jc w:val="both"/>
        <w:rPr>
          <w:rFonts w:ascii="Calibri" w:hAnsi="Calibri" w:cs="Arial"/>
          <w:i w:val="0"/>
          <w:sz w:val="22"/>
          <w:szCs w:val="22"/>
        </w:rPr>
      </w:pPr>
      <w:r w:rsidRPr="00070DC6">
        <w:rPr>
          <w:rFonts w:ascii="Calibri" w:hAnsi="Calibri"/>
          <w:sz w:val="22"/>
          <w:szCs w:val="22"/>
        </w:rPr>
        <w:fldChar w:fldCharType="begin">
          <w:ffData>
            <w:name w:val=""/>
            <w:enabled/>
            <w:calcOnExit w:val="0"/>
            <w:checkBox>
              <w:sizeAuto/>
              <w:default w:val="0"/>
            </w:checkBox>
          </w:ffData>
        </w:fldChar>
      </w:r>
      <w:r w:rsidRPr="00070DC6">
        <w:rPr>
          <w:rFonts w:ascii="Calibri" w:hAnsi="Calibri"/>
          <w:sz w:val="22"/>
          <w:szCs w:val="22"/>
        </w:rPr>
        <w:instrText xml:space="preserve"> FORMCHECKBOX </w:instrText>
      </w:r>
      <w:r w:rsidR="004715E2">
        <w:rPr>
          <w:rFonts w:ascii="Calibri" w:hAnsi="Calibri"/>
          <w:sz w:val="22"/>
          <w:szCs w:val="22"/>
        </w:rPr>
      </w:r>
      <w:r w:rsidR="004715E2">
        <w:rPr>
          <w:rFonts w:ascii="Calibri" w:hAnsi="Calibri"/>
          <w:sz w:val="22"/>
          <w:szCs w:val="22"/>
        </w:rPr>
        <w:fldChar w:fldCharType="separate"/>
      </w:r>
      <w:r w:rsidRPr="00070DC6">
        <w:rPr>
          <w:rFonts w:ascii="Calibri" w:hAnsi="Calibr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070DC6">
        <w:rPr>
          <w:rFonts w:ascii="Trebuchet MS" w:eastAsia="Calibri" w:hAnsi="Trebuchet MS"/>
          <w:szCs w:val="24"/>
        </w:rPr>
        <w:t xml:space="preserve">ă asigure folosința echipamentelor </w:t>
      </w:r>
      <w:proofErr w:type="spellStart"/>
      <w:r w:rsidRPr="00070DC6">
        <w:rPr>
          <w:rFonts w:ascii="Trebuchet MS" w:eastAsia="Calibri" w:hAnsi="Trebuchet MS"/>
          <w:szCs w:val="24"/>
        </w:rPr>
        <w:t>şi</w:t>
      </w:r>
      <w:proofErr w:type="spellEnd"/>
      <w:r w:rsidRPr="00070DC6">
        <w:rPr>
          <w:rFonts w:ascii="Trebuchet MS" w:eastAsia="Calibri" w:hAnsi="Trebuchet MS"/>
          <w:szCs w:val="24"/>
        </w:rPr>
        <w:t xml:space="preserve"> bunurilor </w:t>
      </w:r>
      <w:proofErr w:type="spellStart"/>
      <w:r w:rsidRPr="00070DC6">
        <w:rPr>
          <w:rFonts w:ascii="Trebuchet MS" w:eastAsia="Calibri" w:hAnsi="Trebuchet MS"/>
          <w:szCs w:val="24"/>
        </w:rPr>
        <w:t>achiziţionate</w:t>
      </w:r>
      <w:proofErr w:type="spellEnd"/>
      <w:r w:rsidRPr="00070DC6">
        <w:rPr>
          <w:rFonts w:ascii="Trebuchet MS" w:eastAsia="Calibri" w:hAnsi="Trebuchet MS"/>
          <w:szCs w:val="24"/>
        </w:rPr>
        <w:t xml:space="preserve"> prin proiect, împreună cu partenerii, după caz, pentru scopul declarat în proiect</w:t>
      </w:r>
    </w:p>
    <w:p w14:paraId="607AF2BE" w14:textId="5945E349" w:rsidR="00694857" w:rsidRPr="00B54FC5" w:rsidRDefault="00D61D10" w:rsidP="00E90E7B">
      <w:pPr>
        <w:pStyle w:val="Listparagraf"/>
        <w:spacing w:after="0" w:line="240" w:lineRule="auto"/>
        <w:jc w:val="both"/>
        <w:rPr>
          <w:rFonts w:ascii="Trebuchet MS" w:hAnsi="Trebuchet MS" w:cs="Times New Roman"/>
          <w:i/>
          <w:sz w:val="24"/>
          <w:szCs w:val="24"/>
        </w:rPr>
      </w:pPr>
      <w:r w:rsidRPr="00B54FC5">
        <w:lastRenderedPageBreak/>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bookmarkStart w:id="9" w:name="__Fieldmark__14457_1580758020"/>
      <w:bookmarkEnd w:id="9"/>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 xml:space="preserve">cheltuielile de funcționare și întreținere aferente proiectului care includ investiții în infrastructură sau investiții productive, în vederea asigurării sustenabilității financiare a acestora </w:t>
      </w:r>
    </w:p>
    <w:p w14:paraId="67BF40D5" w14:textId="77777777" w:rsidR="00694857" w:rsidRPr="00B54FC5"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bookmarkStart w:id="10" w:name="__Fieldmark__14458_1580758020"/>
      <w:bookmarkEnd w:id="10"/>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2F27151B" w14:textId="77777777" w:rsidR="00ED03BA" w:rsidRPr="00B54FC5" w:rsidRDefault="00ED03BA" w:rsidP="00E90E7B">
      <w:pPr>
        <w:suppressAutoHyphens w:val="0"/>
        <w:autoSpaceDE w:val="0"/>
        <w:autoSpaceDN w:val="0"/>
        <w:adjustRightInd w:val="0"/>
        <w:spacing w:after="0" w:line="240" w:lineRule="auto"/>
        <w:ind w:left="720"/>
        <w:jc w:val="both"/>
        <w:rPr>
          <w:sz w:val="20"/>
          <w:szCs w:val="20"/>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 xml:space="preserve">n cazul în care au fost demarate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înainte de depunerea proiectului, eventualele proceduri de </w:t>
      </w:r>
      <w:proofErr w:type="spellStart"/>
      <w:r w:rsidRPr="00B54FC5">
        <w:rPr>
          <w:rFonts w:ascii="Trebuchet MS" w:hAnsi="Trebuchet MS" w:cs="Times New Roman"/>
          <w:i/>
          <w:sz w:val="24"/>
          <w:szCs w:val="24"/>
        </w:rPr>
        <w:t>achiziţii</w:t>
      </w:r>
      <w:proofErr w:type="spellEnd"/>
      <w:r w:rsidRPr="00B54FC5">
        <w:rPr>
          <w:rFonts w:ascii="Trebuchet MS" w:hAnsi="Trebuchet MS" w:cs="Times New Roman"/>
          <w:i/>
          <w:sz w:val="24"/>
          <w:szCs w:val="24"/>
        </w:rPr>
        <w:t xml:space="preserve"> publice aferente acestor </w:t>
      </w:r>
      <w:proofErr w:type="spellStart"/>
      <w:r w:rsidRPr="00B54FC5">
        <w:rPr>
          <w:rFonts w:ascii="Trebuchet MS" w:hAnsi="Trebuchet MS" w:cs="Times New Roman"/>
          <w:i/>
          <w:sz w:val="24"/>
          <w:szCs w:val="24"/>
        </w:rPr>
        <w:t>activităţi</w:t>
      </w:r>
      <w:proofErr w:type="spellEnd"/>
      <w:r w:rsidRPr="00B54FC5">
        <w:rPr>
          <w:rFonts w:ascii="Trebuchet MS" w:hAnsi="Trebuchet MS" w:cs="Times New Roman"/>
          <w:i/>
          <w:sz w:val="24"/>
          <w:szCs w:val="24"/>
        </w:rPr>
        <w:t xml:space="preserve"> au respectat </w:t>
      </w:r>
      <w:proofErr w:type="spellStart"/>
      <w:r w:rsidRPr="00B54FC5">
        <w:rPr>
          <w:rFonts w:ascii="Trebuchet MS" w:hAnsi="Trebuchet MS" w:cs="Times New Roman"/>
          <w:i/>
          <w:sz w:val="24"/>
          <w:szCs w:val="24"/>
        </w:rPr>
        <w:t>legislaţia</w:t>
      </w:r>
      <w:proofErr w:type="spellEnd"/>
      <w:r w:rsidRPr="00B54FC5">
        <w:rPr>
          <w:rFonts w:ascii="Trebuchet MS" w:hAnsi="Trebuchet MS" w:cs="Times New Roman"/>
          <w:i/>
          <w:sz w:val="24"/>
          <w:szCs w:val="24"/>
        </w:rPr>
        <w:t xml:space="preserve"> privind </w:t>
      </w:r>
      <w:proofErr w:type="spellStart"/>
      <w:r w:rsidRPr="00B54FC5">
        <w:rPr>
          <w:rFonts w:ascii="Trebuchet MS" w:hAnsi="Trebuchet MS" w:cs="Times New Roman"/>
          <w:i/>
          <w:sz w:val="24"/>
          <w:szCs w:val="24"/>
        </w:rPr>
        <w:t>achiziţiile</w:t>
      </w:r>
      <w:proofErr w:type="spellEnd"/>
      <w:r w:rsidRPr="00B54FC5">
        <w:rPr>
          <w:rFonts w:ascii="Trebuchet MS" w:hAnsi="Trebuchet MS" w:cs="Times New Roman"/>
          <w:i/>
          <w:sz w:val="24"/>
          <w:szCs w:val="24"/>
        </w:rPr>
        <w:t xml:space="preserve"> publice</w:t>
      </w:r>
    </w:p>
    <w:bookmarkStart w:id="11" w:name="__Fieldmark__14459_1580758020"/>
    <w:bookmarkEnd w:id="11"/>
    <w:p w14:paraId="09616B9A" w14:textId="77777777" w:rsidR="00694857" w:rsidRPr="00B54FC5"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bookmarkStart w:id="12" w:name="__Fieldmark__14460_1580758020"/>
      <w:bookmarkEnd w:id="12"/>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7969AEA9" w14:textId="77777777" w:rsidR="00D61D10" w:rsidRPr="00B54FC5"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bookmarkStart w:id="13" w:name="__Fieldmark__14461_1580758020"/>
      <w:bookmarkEnd w:id="13"/>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w:t>
      </w:r>
      <w:proofErr w:type="spellStart"/>
      <w:r w:rsidR="002F6292" w:rsidRPr="00B54FC5">
        <w:rPr>
          <w:rFonts w:ascii="Trebuchet MS" w:hAnsi="Trebuchet MS" w:cs="Times New Roman"/>
          <w:i/>
          <w:sz w:val="24"/>
          <w:szCs w:val="24"/>
        </w:rPr>
        <w:t>şi</w:t>
      </w:r>
      <w:proofErr w:type="spellEnd"/>
      <w:r w:rsidR="002F6292" w:rsidRPr="00B54FC5">
        <w:rPr>
          <w:rFonts w:ascii="Trebuchet MS" w:hAnsi="Trebuchet MS" w:cs="Times New Roman"/>
          <w:i/>
          <w:sz w:val="24"/>
          <w:szCs w:val="24"/>
        </w:rPr>
        <w:t xml:space="preserve"> implementării proiectului, prevederile </w:t>
      </w:r>
      <w:proofErr w:type="spellStart"/>
      <w:r w:rsidR="002F6292" w:rsidRPr="00B54FC5">
        <w:rPr>
          <w:rFonts w:ascii="Trebuchet MS" w:hAnsi="Trebuchet MS" w:cs="Times New Roman"/>
          <w:i/>
          <w:sz w:val="24"/>
          <w:szCs w:val="24"/>
        </w:rPr>
        <w:t>legislaţiei</w:t>
      </w:r>
      <w:proofErr w:type="spellEnd"/>
      <w:r w:rsidR="002F6292" w:rsidRPr="00B54FC5">
        <w:rPr>
          <w:rFonts w:ascii="Trebuchet MS" w:hAnsi="Trebuchet MS" w:cs="Times New Roman"/>
          <w:i/>
          <w:sz w:val="24"/>
          <w:szCs w:val="24"/>
        </w:rPr>
        <w:t xml:space="preserve"> </w:t>
      </w:r>
      <w:r w:rsidR="00E43337" w:rsidRPr="00B54FC5">
        <w:rPr>
          <w:rFonts w:ascii="Trebuchet MS" w:hAnsi="Trebuchet MS" w:cs="Times New Roman"/>
          <w:i/>
          <w:sz w:val="24"/>
          <w:szCs w:val="24"/>
        </w:rPr>
        <w:t xml:space="preserve">europene </w:t>
      </w:r>
      <w:proofErr w:type="spellStart"/>
      <w:r w:rsidR="002F6292" w:rsidRPr="00B54FC5">
        <w:rPr>
          <w:rFonts w:ascii="Trebuchet MS" w:hAnsi="Trebuchet MS" w:cs="Times New Roman"/>
          <w:i/>
          <w:sz w:val="24"/>
          <w:szCs w:val="24"/>
        </w:rPr>
        <w:t>şi</w:t>
      </w:r>
      <w:proofErr w:type="spellEnd"/>
      <w:r w:rsidR="002F6292" w:rsidRPr="00B54FC5">
        <w:rPr>
          <w:rFonts w:ascii="Trebuchet MS" w:hAnsi="Trebuchet MS" w:cs="Times New Roman"/>
          <w:i/>
          <w:sz w:val="24"/>
          <w:szCs w:val="24"/>
        </w:rPr>
        <w:t xml:space="preserve"> </w:t>
      </w:r>
      <w:proofErr w:type="spellStart"/>
      <w:r w:rsidR="002F6292" w:rsidRPr="00B54FC5">
        <w:rPr>
          <w:rFonts w:ascii="Trebuchet MS" w:hAnsi="Trebuchet MS" w:cs="Times New Roman"/>
          <w:i/>
          <w:sz w:val="24"/>
          <w:szCs w:val="24"/>
        </w:rPr>
        <w:t>naţionale</w:t>
      </w:r>
      <w:proofErr w:type="spellEnd"/>
      <w:r w:rsidR="002F6292" w:rsidRPr="00B54FC5">
        <w:rPr>
          <w:rFonts w:ascii="Trebuchet MS" w:hAnsi="Trebuchet MS" w:cs="Times New Roman"/>
          <w:i/>
          <w:sz w:val="24"/>
          <w:szCs w:val="24"/>
        </w:rPr>
        <w:t xml:space="preserve"> în domeniul dezvoltării durabile, </w:t>
      </w:r>
      <w:proofErr w:type="spellStart"/>
      <w:r w:rsidR="002F6292" w:rsidRPr="00B54FC5">
        <w:rPr>
          <w:rFonts w:ascii="Trebuchet MS" w:hAnsi="Trebuchet MS" w:cs="Times New Roman"/>
          <w:i/>
          <w:sz w:val="24"/>
          <w:szCs w:val="24"/>
        </w:rPr>
        <w:t>inclusv</w:t>
      </w:r>
      <w:proofErr w:type="spellEnd"/>
      <w:r w:rsidR="002F6292" w:rsidRPr="00B54FC5">
        <w:rPr>
          <w:rFonts w:ascii="Trebuchet MS" w:hAnsi="Trebuchet MS" w:cs="Times New Roman"/>
          <w:i/>
          <w:sz w:val="24"/>
          <w:szCs w:val="24"/>
        </w:rPr>
        <w:t xml:space="preserve"> DNSH, </w:t>
      </w:r>
      <w:r w:rsidRPr="00B54FC5">
        <w:rPr>
          <w:rFonts w:ascii="Trebuchet MS" w:hAnsi="Trebuchet MS" w:cs="Times New Roman"/>
          <w:i/>
          <w:sz w:val="24"/>
          <w:szCs w:val="24"/>
        </w:rPr>
        <w:t xml:space="preserve">imunizarea la schimbări climatice,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w:t>
      </w:r>
      <w:proofErr w:type="spellStart"/>
      <w:r w:rsidRPr="00B54FC5">
        <w:rPr>
          <w:rFonts w:ascii="Trebuchet MS" w:hAnsi="Trebuchet MS" w:cs="Times New Roman"/>
          <w:i/>
          <w:sz w:val="24"/>
          <w:szCs w:val="24"/>
        </w:rPr>
        <w:t>şanse</w:t>
      </w:r>
      <w:proofErr w:type="spellEnd"/>
      <w:r w:rsidRPr="00B54FC5">
        <w:rPr>
          <w:rFonts w:ascii="Trebuchet MS" w:hAnsi="Trebuchet MS" w:cs="Times New Roman"/>
          <w:i/>
          <w:sz w:val="24"/>
          <w:szCs w:val="24"/>
        </w:rPr>
        <w:t xml:space="preserve">, </w:t>
      </w:r>
      <w:proofErr w:type="spellStart"/>
      <w:r w:rsidRPr="00B54FC5">
        <w:rPr>
          <w:rFonts w:ascii="Trebuchet MS" w:hAnsi="Trebuchet MS" w:cs="Times New Roman"/>
          <w:i/>
          <w:sz w:val="24"/>
          <w:szCs w:val="24"/>
        </w:rPr>
        <w:t>şi</w:t>
      </w:r>
      <w:proofErr w:type="spellEnd"/>
      <w:r w:rsidRPr="00B54FC5">
        <w:rPr>
          <w:rFonts w:ascii="Trebuchet MS" w:hAnsi="Trebuchet MS" w:cs="Times New Roman"/>
          <w:i/>
          <w:sz w:val="24"/>
          <w:szCs w:val="24"/>
        </w:rPr>
        <w:t xml:space="preserve"> nediscriminării, </w:t>
      </w:r>
      <w:proofErr w:type="spellStart"/>
      <w:r w:rsidRPr="00B54FC5">
        <w:rPr>
          <w:rFonts w:ascii="Trebuchet MS" w:hAnsi="Trebuchet MS" w:cs="Times New Roman"/>
          <w:i/>
          <w:sz w:val="24"/>
          <w:szCs w:val="24"/>
        </w:rPr>
        <w:t>egalităţii</w:t>
      </w:r>
      <w:proofErr w:type="spellEnd"/>
      <w:r w:rsidRPr="00B54FC5">
        <w:rPr>
          <w:rFonts w:ascii="Trebuchet MS" w:hAnsi="Trebuchet MS" w:cs="Times New Roman"/>
          <w:i/>
          <w:sz w:val="24"/>
          <w:szCs w:val="24"/>
        </w:rPr>
        <w:t xml:space="preserve">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 xml:space="preserve">ajutorului de stat și/sau </w:t>
      </w:r>
      <w:proofErr w:type="spellStart"/>
      <w:r w:rsidRPr="00B54FC5">
        <w:rPr>
          <w:rFonts w:ascii="Trebuchet MS" w:hAnsi="Trebuchet MS" w:cs="Times New Roman"/>
          <w:i/>
          <w:sz w:val="24"/>
          <w:szCs w:val="24"/>
        </w:rPr>
        <w:t>minimis</w:t>
      </w:r>
      <w:proofErr w:type="spellEnd"/>
      <w:r w:rsidRPr="00B54FC5">
        <w:rPr>
          <w:rFonts w:ascii="Trebuchet MS" w:hAnsi="Trebuchet MS" w:cs="Times New Roman"/>
          <w:i/>
          <w:sz w:val="24"/>
          <w:szCs w:val="24"/>
        </w:rPr>
        <w:t xml:space="preserve"> (acolo unde este cazul), precum și dreptul aplicabil al Uniunii din domeniul spălării banilor, al finanțării terorismului, al evitării obligațiilor fiscale, al fraudei fiscale sau al evaziunii fiscale</w:t>
      </w:r>
    </w:p>
    <w:p w14:paraId="665E80AE" w14:textId="77777777" w:rsidR="00694857" w:rsidRDefault="00D61D10"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bookmarkStart w:id="14" w:name="__Fieldmark__14462_1580758020"/>
      <w:bookmarkEnd w:id="14"/>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w:t>
      </w:r>
      <w:r w:rsidR="00E92AA2">
        <w:rPr>
          <w:rFonts w:ascii="Trebuchet MS" w:hAnsi="Trebuchet MS" w:cs="Times New Roman"/>
          <w:i/>
          <w:sz w:val="24"/>
          <w:szCs w:val="24"/>
          <w:lang w:val="en-US"/>
        </w:rPr>
        <w:t xml:space="preserve">5 </w:t>
      </w:r>
      <w:proofErr w:type="spellStart"/>
      <w:r w:rsidR="00E92AA2">
        <w:rPr>
          <w:rFonts w:ascii="Trebuchet MS" w:hAnsi="Trebuchet MS" w:cs="Times New Roman"/>
          <w:i/>
          <w:sz w:val="24"/>
          <w:szCs w:val="24"/>
          <w:lang w:val="en-US"/>
        </w:rPr>
        <w:t>zile</w:t>
      </w:r>
      <w:proofErr w:type="spellEnd"/>
      <w:r w:rsidR="00E92AA2">
        <w:rPr>
          <w:rFonts w:ascii="Trebuchet MS" w:hAnsi="Trebuchet MS" w:cs="Times New Roman"/>
          <w:i/>
          <w:sz w:val="24"/>
          <w:szCs w:val="24"/>
          <w:lang w:val="en-US"/>
        </w:rPr>
        <w:t xml:space="preserve"> </w:t>
      </w:r>
      <w:proofErr w:type="spellStart"/>
      <w:r w:rsidR="00E92AA2">
        <w:rPr>
          <w:rFonts w:ascii="Trebuchet MS" w:hAnsi="Trebuchet MS" w:cs="Times New Roman"/>
          <w:i/>
          <w:sz w:val="24"/>
          <w:szCs w:val="24"/>
          <w:lang w:val="en-US"/>
        </w:rPr>
        <w:t>lucratoare</w:t>
      </w:r>
      <w:proofErr w:type="spellEnd"/>
      <w:r w:rsidR="002F6292" w:rsidRPr="00B54FC5">
        <w:rPr>
          <w:rFonts w:ascii="Trebuchet MS" w:hAnsi="Trebuchet MS" w:cs="Times New Roman"/>
          <w:i/>
          <w:sz w:val="24"/>
          <w:szCs w:val="24"/>
        </w:rPr>
        <w:t xml:space="preserve"> de la luarea la cunoștință a situației respective.</w:t>
      </w:r>
    </w:p>
    <w:p w14:paraId="527B73A5" w14:textId="77777777" w:rsidR="00DC422B" w:rsidRPr="00B54FC5" w:rsidRDefault="00DC422B"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r w:rsidRPr="00DC422B">
        <w:t xml:space="preserve"> </w:t>
      </w:r>
      <w:r>
        <w:t xml:space="preserve"> </w:t>
      </w:r>
      <w:proofErr w:type="spellStart"/>
      <w:r w:rsidRPr="00DC422B">
        <w:rPr>
          <w:rFonts w:ascii="Trebuchet MS" w:hAnsi="Trebuchet MS" w:cs="Times New Roman"/>
          <w:i/>
          <w:sz w:val="24"/>
          <w:szCs w:val="24"/>
        </w:rPr>
        <w:t>Înteleg</w:t>
      </w:r>
      <w:proofErr w:type="spellEnd"/>
      <w:r w:rsidRPr="00DC422B">
        <w:rPr>
          <w:rFonts w:ascii="Trebuchet MS" w:hAnsi="Trebuchet MS" w:cs="Times New Roman"/>
          <w:i/>
          <w:sz w:val="24"/>
          <w:szCs w:val="24"/>
        </w:rPr>
        <w:t xml:space="preserve"> că, ulterior contractării proiectului, modificarea condițiilor de eligibilitate este permisă numai în condițiile stricte ale prevederilor contractuale, cu respectarea </w:t>
      </w:r>
      <w:proofErr w:type="spellStart"/>
      <w:r w:rsidRPr="00DC422B">
        <w:rPr>
          <w:rFonts w:ascii="Trebuchet MS" w:hAnsi="Trebuchet MS" w:cs="Times New Roman"/>
          <w:i/>
          <w:sz w:val="24"/>
          <w:szCs w:val="24"/>
        </w:rPr>
        <w:t>legislaţiei</w:t>
      </w:r>
      <w:proofErr w:type="spellEnd"/>
      <w:r w:rsidRPr="00DC422B">
        <w:rPr>
          <w:rFonts w:ascii="Trebuchet MS" w:hAnsi="Trebuchet MS" w:cs="Times New Roman"/>
          <w:i/>
          <w:sz w:val="24"/>
          <w:szCs w:val="24"/>
        </w:rPr>
        <w:t xml:space="preserve"> în vigoare.</w:t>
      </w:r>
    </w:p>
    <w:p w14:paraId="65105203" w14:textId="77777777" w:rsidR="00E30336" w:rsidRPr="00B54FC5" w:rsidRDefault="00E30336"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3E272B76" w14:textId="77777777" w:rsidR="004D258A" w:rsidRDefault="004D258A" w:rsidP="00E90E7B">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r w:rsidRPr="004D258A">
        <w:t xml:space="preserve"> </w:t>
      </w:r>
      <w:r w:rsidRPr="004D258A">
        <w:rPr>
          <w:rFonts w:ascii="Trebuchet MS" w:hAnsi="Trebuchet MS" w:cs="Times New Roman"/>
          <w:i/>
          <w:sz w:val="24"/>
          <w:szCs w:val="24"/>
        </w:rPr>
        <w:t xml:space="preserve">Să asigure </w:t>
      </w:r>
      <w:proofErr w:type="spellStart"/>
      <w:r w:rsidRPr="004D258A">
        <w:rPr>
          <w:rFonts w:ascii="Trebuchet MS" w:hAnsi="Trebuchet MS" w:cs="Times New Roman"/>
          <w:i/>
          <w:sz w:val="24"/>
          <w:szCs w:val="24"/>
        </w:rPr>
        <w:t>functionalitatea</w:t>
      </w:r>
      <w:proofErr w:type="spellEnd"/>
      <w:r w:rsidRPr="004D258A">
        <w:rPr>
          <w:rFonts w:ascii="Trebuchet MS" w:hAnsi="Trebuchet MS" w:cs="Times New Roman"/>
          <w:i/>
          <w:sz w:val="24"/>
          <w:szCs w:val="24"/>
        </w:rPr>
        <w:t xml:space="preserve"> </w:t>
      </w:r>
      <w:proofErr w:type="spellStart"/>
      <w:r w:rsidRPr="004D258A">
        <w:rPr>
          <w:rFonts w:ascii="Trebuchet MS" w:hAnsi="Trebuchet MS" w:cs="Times New Roman"/>
          <w:i/>
          <w:sz w:val="24"/>
          <w:szCs w:val="24"/>
        </w:rPr>
        <w:t>investitiei</w:t>
      </w:r>
      <w:proofErr w:type="spellEnd"/>
      <w:r w:rsidRPr="004D258A">
        <w:rPr>
          <w:rFonts w:ascii="Trebuchet MS" w:hAnsi="Trebuchet MS" w:cs="Times New Roman"/>
          <w:i/>
          <w:sz w:val="24"/>
          <w:szCs w:val="24"/>
        </w:rPr>
        <w:t xml:space="preserve"> si să </w:t>
      </w:r>
      <w:proofErr w:type="spellStart"/>
      <w:r w:rsidRPr="004D258A">
        <w:rPr>
          <w:rFonts w:ascii="Trebuchet MS" w:hAnsi="Trebuchet MS" w:cs="Times New Roman"/>
          <w:i/>
          <w:sz w:val="24"/>
          <w:szCs w:val="24"/>
        </w:rPr>
        <w:t>menţină</w:t>
      </w:r>
      <w:proofErr w:type="spellEnd"/>
      <w:r w:rsidRPr="004D258A">
        <w:rPr>
          <w:rFonts w:ascii="Trebuchet MS" w:hAnsi="Trebuchet MS" w:cs="Times New Roman"/>
          <w:i/>
          <w:sz w:val="24"/>
          <w:szCs w:val="24"/>
        </w:rPr>
        <w:t xml:space="preserve"> proprietatea </w:t>
      </w:r>
      <w:proofErr w:type="spellStart"/>
      <w:r w:rsidRPr="004D258A">
        <w:rPr>
          <w:rFonts w:ascii="Trebuchet MS" w:hAnsi="Trebuchet MS" w:cs="Times New Roman"/>
          <w:i/>
          <w:sz w:val="24"/>
          <w:szCs w:val="24"/>
        </w:rPr>
        <w:t>facilităţilor</w:t>
      </w:r>
      <w:proofErr w:type="spellEnd"/>
      <w:r w:rsidRPr="004D258A">
        <w:rPr>
          <w:rFonts w:ascii="Trebuchet MS" w:hAnsi="Trebuchet MS" w:cs="Times New Roman"/>
          <w:i/>
          <w:sz w:val="24"/>
          <w:szCs w:val="24"/>
        </w:rPr>
        <w:t xml:space="preserve"> construite/ finalizate/ modernizate/ reabilitate/ extinse (unde este cazul), a echipamentelor/dotărilor </w:t>
      </w:r>
      <w:proofErr w:type="spellStart"/>
      <w:r w:rsidRPr="004D258A">
        <w:rPr>
          <w:rFonts w:ascii="Trebuchet MS" w:hAnsi="Trebuchet MS" w:cs="Times New Roman"/>
          <w:i/>
          <w:sz w:val="24"/>
          <w:szCs w:val="24"/>
        </w:rPr>
        <w:t>achiziţionate</w:t>
      </w:r>
      <w:proofErr w:type="spellEnd"/>
      <w:r w:rsidRPr="004D258A">
        <w:rPr>
          <w:rFonts w:ascii="Trebuchet MS" w:hAnsi="Trebuchet MS" w:cs="Times New Roman"/>
          <w:i/>
          <w:sz w:val="24"/>
          <w:szCs w:val="24"/>
        </w:rPr>
        <w:t xml:space="preserve">/modernizate, după caz </w:t>
      </w:r>
      <w:proofErr w:type="spellStart"/>
      <w:r w:rsidRPr="004D258A">
        <w:rPr>
          <w:rFonts w:ascii="Trebuchet MS" w:hAnsi="Trebuchet MS" w:cs="Times New Roman"/>
          <w:i/>
          <w:sz w:val="24"/>
          <w:szCs w:val="24"/>
        </w:rPr>
        <w:t>şi</w:t>
      </w:r>
      <w:proofErr w:type="spellEnd"/>
      <w:r w:rsidRPr="004D258A">
        <w:rPr>
          <w:rFonts w:ascii="Trebuchet MS" w:hAnsi="Trebuchet MS" w:cs="Times New Roman"/>
          <w:i/>
          <w:sz w:val="24"/>
          <w:szCs w:val="24"/>
        </w:rPr>
        <w:t xml:space="preserve"> natura </w:t>
      </w:r>
      <w:proofErr w:type="spellStart"/>
      <w:r w:rsidRPr="004D258A">
        <w:rPr>
          <w:rFonts w:ascii="Trebuchet MS" w:hAnsi="Trebuchet MS" w:cs="Times New Roman"/>
          <w:i/>
          <w:sz w:val="24"/>
          <w:szCs w:val="24"/>
        </w:rPr>
        <w:t>activităţii</w:t>
      </w:r>
      <w:proofErr w:type="spellEnd"/>
      <w:r w:rsidRPr="004D258A">
        <w:rPr>
          <w:rFonts w:ascii="Trebuchet MS" w:hAnsi="Trebuchet MS" w:cs="Times New Roman"/>
          <w:i/>
          <w:sz w:val="24"/>
          <w:szCs w:val="24"/>
        </w:rPr>
        <w:t xml:space="preserve"> pentru care s-a acordat </w:t>
      </w:r>
      <w:proofErr w:type="spellStart"/>
      <w:r w:rsidRPr="004D258A">
        <w:rPr>
          <w:rFonts w:ascii="Trebuchet MS" w:hAnsi="Trebuchet MS" w:cs="Times New Roman"/>
          <w:i/>
          <w:sz w:val="24"/>
          <w:szCs w:val="24"/>
        </w:rPr>
        <w:t>finanţare</w:t>
      </w:r>
      <w:proofErr w:type="spellEnd"/>
      <w:r w:rsidRPr="004D258A">
        <w:rPr>
          <w:rFonts w:ascii="Trebuchet MS" w:hAnsi="Trebuchet MS" w:cs="Times New Roman"/>
          <w:i/>
          <w:sz w:val="24"/>
          <w:szCs w:val="24"/>
        </w:rPr>
        <w:t xml:space="preserve"> </w:t>
      </w:r>
      <w:proofErr w:type="spellStart"/>
      <w:r w:rsidRPr="004D258A">
        <w:rPr>
          <w:rFonts w:ascii="Trebuchet MS" w:hAnsi="Trebuchet MS" w:cs="Times New Roman"/>
          <w:i/>
          <w:sz w:val="24"/>
          <w:szCs w:val="24"/>
        </w:rPr>
        <w:t>şi</w:t>
      </w:r>
      <w:proofErr w:type="spellEnd"/>
      <w:r w:rsidRPr="004D258A">
        <w:rPr>
          <w:rFonts w:ascii="Trebuchet MS" w:hAnsi="Trebuchet MS" w:cs="Times New Roman"/>
          <w:i/>
          <w:sz w:val="24"/>
          <w:szCs w:val="24"/>
        </w:rPr>
        <w:t xml:space="preserve"> să nu ipotecheze, cu excepția situațiilor prevăzute în contractul de finanțare, pe o perioadă de cel </w:t>
      </w:r>
      <w:proofErr w:type="spellStart"/>
      <w:r w:rsidRPr="004D258A">
        <w:rPr>
          <w:rFonts w:ascii="Trebuchet MS" w:hAnsi="Trebuchet MS" w:cs="Times New Roman"/>
          <w:i/>
          <w:sz w:val="24"/>
          <w:szCs w:val="24"/>
        </w:rPr>
        <w:t>puţin</w:t>
      </w:r>
      <w:proofErr w:type="spellEnd"/>
      <w:r w:rsidRPr="004D258A">
        <w:rPr>
          <w:rFonts w:ascii="Trebuchet MS" w:hAnsi="Trebuchet MS" w:cs="Times New Roman"/>
          <w:i/>
          <w:sz w:val="24"/>
          <w:szCs w:val="24"/>
        </w:rPr>
        <w:t xml:space="preserve"> 5 (cinci ani) ani de la efectuarea plății finale în cadrul contractului de </w:t>
      </w:r>
      <w:proofErr w:type="spellStart"/>
      <w:r w:rsidRPr="004D258A">
        <w:rPr>
          <w:rFonts w:ascii="Trebuchet MS" w:hAnsi="Trebuchet MS" w:cs="Times New Roman"/>
          <w:i/>
          <w:sz w:val="24"/>
          <w:szCs w:val="24"/>
        </w:rPr>
        <w:t>finanţare</w:t>
      </w:r>
      <w:proofErr w:type="spellEnd"/>
      <w:r>
        <w:rPr>
          <w:rFonts w:ascii="Trebuchet MS" w:hAnsi="Trebuchet MS" w:cs="Times New Roman"/>
          <w:i/>
          <w:sz w:val="24"/>
          <w:szCs w:val="24"/>
        </w:rPr>
        <w:t>;</w:t>
      </w:r>
    </w:p>
    <w:p w14:paraId="7FBB16B2" w14:textId="77777777" w:rsidR="000261D3" w:rsidRDefault="000261D3" w:rsidP="000261D3">
      <w:pPr>
        <w:pStyle w:val="Listparagraf"/>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4715E2">
        <w:fldChar w:fldCharType="separate"/>
      </w:r>
      <w:r w:rsidRPr="00B54FC5">
        <w:fldChar w:fldCharType="end"/>
      </w:r>
      <w:r>
        <w:t xml:space="preserve"> </w:t>
      </w:r>
      <w:r w:rsidRPr="000261D3">
        <w:rPr>
          <w:rFonts w:ascii="Trebuchet MS" w:hAnsi="Trebuchet MS" w:cs="Times New Roman"/>
          <w:i/>
          <w:sz w:val="24"/>
          <w:szCs w:val="24"/>
        </w:rPr>
        <w:t xml:space="preserve">să </w:t>
      </w:r>
      <w:proofErr w:type="spellStart"/>
      <w:r>
        <w:rPr>
          <w:rFonts w:ascii="Trebuchet MS" w:hAnsi="Trebuchet MS" w:cs="Times New Roman"/>
          <w:i/>
          <w:sz w:val="24"/>
          <w:szCs w:val="24"/>
        </w:rPr>
        <w:t>aduca</w:t>
      </w:r>
      <w:proofErr w:type="spellEnd"/>
      <w:r>
        <w:rPr>
          <w:rFonts w:ascii="Trebuchet MS" w:hAnsi="Trebuchet MS" w:cs="Times New Roman"/>
          <w:i/>
          <w:sz w:val="24"/>
          <w:szCs w:val="24"/>
        </w:rPr>
        <w:t xml:space="preserve"> la </w:t>
      </w:r>
      <w:proofErr w:type="spellStart"/>
      <w:r>
        <w:rPr>
          <w:rFonts w:ascii="Trebuchet MS" w:hAnsi="Trebuchet MS" w:cs="Times New Roman"/>
          <w:i/>
          <w:sz w:val="24"/>
          <w:szCs w:val="24"/>
        </w:rPr>
        <w:t>cunostinta</w:t>
      </w:r>
      <w:proofErr w:type="spellEnd"/>
      <w:r>
        <w:rPr>
          <w:rFonts w:ascii="Trebuchet MS" w:hAnsi="Trebuchet MS" w:cs="Times New Roman"/>
          <w:i/>
          <w:sz w:val="24"/>
          <w:szCs w:val="24"/>
        </w:rPr>
        <w:t xml:space="preserve"> </w:t>
      </w:r>
      <w:proofErr w:type="spellStart"/>
      <w:r>
        <w:rPr>
          <w:rFonts w:ascii="Trebuchet MS" w:hAnsi="Trebuchet MS" w:cs="Times New Roman"/>
          <w:i/>
          <w:sz w:val="24"/>
          <w:szCs w:val="24"/>
        </w:rPr>
        <w:t>Autoritatii</w:t>
      </w:r>
      <w:proofErr w:type="spellEnd"/>
      <w:r>
        <w:rPr>
          <w:rFonts w:ascii="Trebuchet MS" w:hAnsi="Trebuchet MS" w:cs="Times New Roman"/>
          <w:i/>
          <w:sz w:val="24"/>
          <w:szCs w:val="24"/>
        </w:rPr>
        <w:t xml:space="preserve"> de Management existenta unui posibil </w:t>
      </w:r>
      <w:r w:rsidRPr="000261D3">
        <w:rPr>
          <w:rFonts w:ascii="Trebuchet MS" w:hAnsi="Trebuchet MS" w:cs="Times New Roman"/>
          <w:i/>
          <w:sz w:val="24"/>
          <w:szCs w:val="24"/>
        </w:rPr>
        <w:t xml:space="preserve">conflict de interese </w:t>
      </w:r>
      <w:r>
        <w:rPr>
          <w:rFonts w:ascii="Trebuchet MS" w:hAnsi="Trebuchet MS" w:cs="Times New Roman"/>
          <w:i/>
          <w:sz w:val="24"/>
          <w:szCs w:val="24"/>
        </w:rPr>
        <w:t>sau a unei</w:t>
      </w:r>
      <w:r w:rsidRPr="000261D3">
        <w:rPr>
          <w:rFonts w:ascii="Trebuchet MS" w:hAnsi="Trebuchet MS" w:cs="Times New Roman"/>
          <w:i/>
          <w:sz w:val="24"/>
          <w:szCs w:val="24"/>
        </w:rPr>
        <w:t xml:space="preserve"> </w:t>
      </w:r>
      <w:proofErr w:type="spellStart"/>
      <w:r w:rsidRPr="000261D3">
        <w:rPr>
          <w:rFonts w:ascii="Trebuchet MS" w:hAnsi="Trebuchet MS" w:cs="Times New Roman"/>
          <w:i/>
          <w:sz w:val="24"/>
          <w:szCs w:val="24"/>
        </w:rPr>
        <w:t>situaţi</w:t>
      </w:r>
      <w:r>
        <w:rPr>
          <w:rFonts w:ascii="Trebuchet MS" w:hAnsi="Trebuchet MS" w:cs="Times New Roman"/>
          <w:i/>
          <w:sz w:val="24"/>
          <w:szCs w:val="24"/>
        </w:rPr>
        <w:t>i</w:t>
      </w:r>
      <w:proofErr w:type="spellEnd"/>
      <w:r w:rsidRPr="000261D3">
        <w:rPr>
          <w:rFonts w:ascii="Trebuchet MS" w:hAnsi="Trebuchet MS" w:cs="Times New Roman"/>
          <w:i/>
          <w:sz w:val="24"/>
          <w:szCs w:val="24"/>
        </w:rPr>
        <w:t xml:space="preserve"> care are sau poate avea ca efect compromiterea obiectivității și imparțialității procesului de verificare, contractare și implementare a proiectului</w:t>
      </w:r>
      <w:r>
        <w:rPr>
          <w:rFonts w:ascii="Trebuchet MS" w:hAnsi="Trebuchet MS" w:cs="Times New Roman"/>
          <w:i/>
          <w:sz w:val="24"/>
          <w:szCs w:val="24"/>
        </w:rPr>
        <w:t xml:space="preserve">, </w:t>
      </w:r>
      <w:r w:rsidRPr="00B54FC5">
        <w:rPr>
          <w:rFonts w:ascii="Trebuchet MS" w:hAnsi="Trebuchet MS" w:cs="Times New Roman"/>
          <w:i/>
          <w:sz w:val="24"/>
          <w:szCs w:val="24"/>
        </w:rPr>
        <w:t xml:space="preserve">în termen de </w:t>
      </w:r>
      <w:r>
        <w:rPr>
          <w:rFonts w:ascii="Trebuchet MS" w:hAnsi="Trebuchet MS" w:cs="Times New Roman"/>
          <w:i/>
          <w:sz w:val="24"/>
          <w:szCs w:val="24"/>
          <w:lang w:val="en-US"/>
        </w:rPr>
        <w:t xml:space="preserve">5 </w:t>
      </w:r>
      <w:proofErr w:type="spellStart"/>
      <w:r>
        <w:rPr>
          <w:rFonts w:ascii="Trebuchet MS" w:hAnsi="Trebuchet MS" w:cs="Times New Roman"/>
          <w:i/>
          <w:sz w:val="24"/>
          <w:szCs w:val="24"/>
          <w:lang w:val="en-US"/>
        </w:rPr>
        <w:t>zile</w:t>
      </w:r>
      <w:proofErr w:type="spellEnd"/>
      <w:r>
        <w:rPr>
          <w:rFonts w:ascii="Trebuchet MS" w:hAnsi="Trebuchet MS" w:cs="Times New Roman"/>
          <w:i/>
          <w:sz w:val="24"/>
          <w:szCs w:val="24"/>
          <w:lang w:val="en-US"/>
        </w:rPr>
        <w:t xml:space="preserve"> </w:t>
      </w:r>
      <w:proofErr w:type="spellStart"/>
      <w:r>
        <w:rPr>
          <w:rFonts w:ascii="Trebuchet MS" w:hAnsi="Trebuchet MS" w:cs="Times New Roman"/>
          <w:i/>
          <w:sz w:val="24"/>
          <w:szCs w:val="24"/>
          <w:lang w:val="en-US"/>
        </w:rPr>
        <w:t>lucratoare</w:t>
      </w:r>
      <w:proofErr w:type="spellEnd"/>
      <w:r w:rsidRPr="00B54FC5">
        <w:rPr>
          <w:rFonts w:ascii="Trebuchet MS" w:hAnsi="Trebuchet MS" w:cs="Times New Roman"/>
          <w:i/>
          <w:sz w:val="24"/>
          <w:szCs w:val="24"/>
        </w:rPr>
        <w:t xml:space="preserve"> de la luarea la cunoștință a situației respective.</w:t>
      </w:r>
    </w:p>
    <w:p w14:paraId="476299C8" w14:textId="77777777" w:rsidR="004D258A" w:rsidRPr="003A4BE0" w:rsidRDefault="004D258A" w:rsidP="00E90E7B">
      <w:pPr>
        <w:pStyle w:val="Listparagraf"/>
        <w:spacing w:after="0" w:line="240" w:lineRule="auto"/>
        <w:jc w:val="both"/>
        <w:rPr>
          <w:rFonts w:ascii="Trebuchet MS" w:hAnsi="Trebuchet MS" w:cs="Times New Roman"/>
          <w:i/>
          <w:sz w:val="24"/>
          <w:szCs w:val="24"/>
        </w:rPr>
      </w:pPr>
    </w:p>
    <w:p w14:paraId="2CB275E2" w14:textId="77777777" w:rsidR="00D309A0" w:rsidRDefault="00D309A0" w:rsidP="00062D81">
      <w:pPr>
        <w:pStyle w:val="Listparagraf"/>
        <w:numPr>
          <w:ilvl w:val="0"/>
          <w:numId w:val="3"/>
        </w:numPr>
        <w:suppressAutoHyphens w:val="0"/>
        <w:spacing w:after="0"/>
        <w:ind w:left="782" w:right="64" w:hanging="357"/>
        <w:jc w:val="both"/>
        <w:rPr>
          <w:rFonts w:ascii="Trebuchet MS" w:hAnsi="Trebuchet MS"/>
          <w:sz w:val="24"/>
          <w:szCs w:val="24"/>
        </w:rPr>
      </w:pPr>
      <w:proofErr w:type="spellStart"/>
      <w:r w:rsidRPr="00062D81">
        <w:rPr>
          <w:rFonts w:ascii="Trebuchet MS" w:hAnsi="Trebuchet MS"/>
          <w:b/>
          <w:bCs/>
          <w:sz w:val="24"/>
          <w:szCs w:val="24"/>
        </w:rPr>
        <w:t>Imi</w:t>
      </w:r>
      <w:proofErr w:type="spellEnd"/>
      <w:r w:rsidRPr="00062D81">
        <w:rPr>
          <w:rFonts w:ascii="Trebuchet MS" w:hAnsi="Trebuchet MS"/>
          <w:b/>
          <w:bCs/>
          <w:sz w:val="24"/>
          <w:szCs w:val="24"/>
        </w:rPr>
        <w:t xml:space="preserve">  exprim acordul cu privire la utilizarea </w:t>
      </w:r>
      <w:proofErr w:type="spellStart"/>
      <w:r w:rsidRPr="00062D81">
        <w:rPr>
          <w:rFonts w:ascii="Trebuchet MS" w:hAnsi="Trebuchet MS"/>
          <w:b/>
          <w:bCs/>
          <w:sz w:val="24"/>
          <w:szCs w:val="24"/>
        </w:rPr>
        <w:t>şi</w:t>
      </w:r>
      <w:proofErr w:type="spellEnd"/>
      <w:r w:rsidRPr="00062D81">
        <w:rPr>
          <w:rFonts w:ascii="Trebuchet MS" w:hAnsi="Trebuchet MS"/>
          <w:b/>
          <w:bCs/>
          <w:sz w:val="24"/>
          <w:szCs w:val="24"/>
        </w:rPr>
        <w:t xml:space="preserve">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55612BFA" w14:textId="77777777" w:rsidR="00E90E7B" w:rsidRPr="00062D81" w:rsidRDefault="00E90E7B" w:rsidP="00E90E7B">
      <w:pPr>
        <w:pStyle w:val="Listparagraf"/>
        <w:suppressAutoHyphens w:val="0"/>
        <w:spacing w:after="0"/>
        <w:ind w:left="782" w:right="64"/>
        <w:jc w:val="both"/>
        <w:rPr>
          <w:rFonts w:ascii="Trebuchet MS" w:hAnsi="Trebuchet MS"/>
          <w:sz w:val="24"/>
          <w:szCs w:val="24"/>
        </w:rPr>
      </w:pPr>
    </w:p>
    <w:p w14:paraId="0BE0FD99" w14:textId="77777777" w:rsidR="00694857" w:rsidRDefault="002F6292" w:rsidP="00062D81">
      <w:pPr>
        <w:pStyle w:val="bullet"/>
        <w:numPr>
          <w:ilvl w:val="0"/>
          <w:numId w:val="3"/>
        </w:numPr>
        <w:spacing w:before="0" w:after="0"/>
        <w:ind w:left="782" w:hanging="357"/>
        <w:rPr>
          <w:b/>
          <w:sz w:val="24"/>
        </w:rPr>
      </w:pPr>
      <w:r>
        <w:rPr>
          <w:b/>
          <w:sz w:val="24"/>
        </w:rPr>
        <w:lastRenderedPageBreak/>
        <w:t>Declar că am luat la cunoștință că în etapa de contractare am obligația să fac dovada tuturor celor declarate prin prezenta Declarație, sub sancțiunea respingerii cererii de finanțare</w:t>
      </w:r>
    </w:p>
    <w:p w14:paraId="516DA003" w14:textId="77777777" w:rsidR="00E90E7B" w:rsidRDefault="00E90E7B" w:rsidP="00E90E7B">
      <w:pPr>
        <w:pStyle w:val="bullet"/>
        <w:numPr>
          <w:ilvl w:val="0"/>
          <w:numId w:val="0"/>
        </w:numPr>
        <w:spacing w:before="0" w:after="0"/>
        <w:rPr>
          <w:b/>
          <w:sz w:val="24"/>
        </w:rPr>
      </w:pPr>
    </w:p>
    <w:p w14:paraId="75A06D3A" w14:textId="77777777"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w:t>
      </w:r>
      <w:proofErr w:type="spellStart"/>
      <w:r>
        <w:rPr>
          <w:b/>
          <w:sz w:val="24"/>
        </w:rPr>
        <w:t>declaraţie</w:t>
      </w:r>
      <w:proofErr w:type="spellEnd"/>
      <w:r>
        <w:rPr>
          <w:b/>
          <w:sz w:val="24"/>
        </w:rPr>
        <w:t xml:space="preserve"> în numele </w:t>
      </w:r>
      <w:r>
        <w:rPr>
          <w:sz w:val="24"/>
        </w:rPr>
        <w:t xml:space="preserve">&lt;denumire </w:t>
      </w:r>
      <w:r>
        <w:rPr>
          <w:sz w:val="24"/>
          <w:shd w:val="clear" w:color="auto" w:fill="B2B2B2"/>
        </w:rPr>
        <w:t>entitate juridica</w:t>
      </w:r>
      <w:r>
        <w:rPr>
          <w:sz w:val="24"/>
        </w:rPr>
        <w:t>&gt;</w:t>
      </w:r>
      <w:r>
        <w:rPr>
          <w:b/>
          <w:sz w:val="24"/>
        </w:rPr>
        <w:t>.</w:t>
      </w:r>
    </w:p>
    <w:p w14:paraId="268B379E" w14:textId="77777777" w:rsidR="00E90E7B" w:rsidRDefault="00E90E7B" w:rsidP="00E90E7B">
      <w:pPr>
        <w:pStyle w:val="Listparagraf"/>
        <w:rPr>
          <w:b/>
          <w:sz w:val="24"/>
        </w:rPr>
      </w:pPr>
    </w:p>
    <w:p w14:paraId="45E17174" w14:textId="77777777" w:rsidR="00E90E7B" w:rsidRDefault="00E90E7B" w:rsidP="00E90E7B">
      <w:pPr>
        <w:pStyle w:val="bullet"/>
        <w:numPr>
          <w:ilvl w:val="0"/>
          <w:numId w:val="0"/>
        </w:numPr>
        <w:spacing w:before="0" w:after="0"/>
        <w:ind w:left="782"/>
        <w:rPr>
          <w:b/>
          <w:sz w:val="24"/>
        </w:rPr>
      </w:pPr>
    </w:p>
    <w:p w14:paraId="74CA4CCC"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0FF1304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32D54173" w14:textId="77777777" w:rsidR="00694857" w:rsidRDefault="002F6292">
      <w:pPr>
        <w:pStyle w:val="bullet"/>
        <w:numPr>
          <w:ilvl w:val="0"/>
          <w:numId w:val="0"/>
        </w:numPr>
        <w:spacing w:before="0" w:after="0"/>
        <w:ind w:left="720" w:hanging="360"/>
        <w:rPr>
          <w:b/>
          <w:sz w:val="24"/>
        </w:rPr>
      </w:pPr>
      <w:r>
        <w:rPr>
          <w:b/>
          <w:sz w:val="24"/>
        </w:rPr>
        <w:t xml:space="preserve">Semnătură </w:t>
      </w:r>
    </w:p>
    <w:p w14:paraId="3A3C9AB7" w14:textId="77777777" w:rsidR="0035348F" w:rsidRDefault="0035348F">
      <w:pPr>
        <w:pStyle w:val="bullet"/>
        <w:numPr>
          <w:ilvl w:val="0"/>
          <w:numId w:val="0"/>
        </w:numPr>
        <w:spacing w:before="0" w:after="0"/>
        <w:ind w:left="720" w:hanging="360"/>
        <w:rPr>
          <w:b/>
          <w:sz w:val="24"/>
        </w:rPr>
      </w:pPr>
      <w:r>
        <w:rPr>
          <w:b/>
          <w:sz w:val="24"/>
        </w:rPr>
        <w:t>Dată (</w:t>
      </w:r>
      <w:proofErr w:type="spellStart"/>
      <w:r w:rsidRPr="00070DC6">
        <w:rPr>
          <w:b/>
          <w:sz w:val="24"/>
          <w:highlight w:val="lightGray"/>
        </w:rPr>
        <w:t>zz</w:t>
      </w:r>
      <w:proofErr w:type="spellEnd"/>
      <w:r w:rsidRPr="00070DC6">
        <w:rPr>
          <w:b/>
          <w:sz w:val="24"/>
          <w:highlight w:val="lightGray"/>
        </w:rPr>
        <w:t>/</w:t>
      </w:r>
      <w:proofErr w:type="spellStart"/>
      <w:r w:rsidRPr="00070DC6">
        <w:rPr>
          <w:b/>
          <w:sz w:val="24"/>
          <w:highlight w:val="lightGray"/>
        </w:rPr>
        <w:t>ll</w:t>
      </w:r>
      <w:proofErr w:type="spellEnd"/>
      <w:r w:rsidRPr="00070DC6">
        <w:rPr>
          <w:b/>
          <w:sz w:val="24"/>
          <w:highlight w:val="lightGray"/>
        </w:rPr>
        <w:t>/</w:t>
      </w:r>
      <w:proofErr w:type="spellStart"/>
      <w:r w:rsidRPr="00070DC6">
        <w:rPr>
          <w:b/>
          <w:sz w:val="24"/>
          <w:highlight w:val="lightGray"/>
        </w:rPr>
        <w:t>aaaa</w:t>
      </w:r>
      <w:proofErr w:type="spellEnd"/>
      <w:r>
        <w:rPr>
          <w:b/>
          <w:sz w:val="24"/>
        </w:rPr>
        <w:t>)</w:t>
      </w:r>
      <w:r w:rsidR="00DD4B93">
        <w:rPr>
          <w:b/>
          <w:sz w:val="24"/>
        </w:rPr>
        <w:t xml:space="preserve"> </w:t>
      </w:r>
    </w:p>
    <w:sectPr w:rsidR="0035348F"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FFA20" w14:textId="77777777" w:rsidR="00404B48" w:rsidRDefault="00404B48">
      <w:pPr>
        <w:spacing w:after="0" w:line="240" w:lineRule="auto"/>
      </w:pPr>
      <w:r>
        <w:separator/>
      </w:r>
    </w:p>
  </w:endnote>
  <w:endnote w:type="continuationSeparator" w:id="0">
    <w:p w14:paraId="70811BE5" w14:textId="77777777" w:rsidR="00404B48" w:rsidRDefault="00404B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rlito">
    <w:altName w:val="Calibri"/>
    <w:charset w:val="00"/>
    <w:family w:val="swiss"/>
    <w:pitch w:val="variable"/>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3D04E" w14:textId="77777777" w:rsidR="00694857" w:rsidRDefault="002F6292">
    <w:pPr>
      <w:pStyle w:val="Subsol"/>
      <w:jc w:val="center"/>
    </w:pPr>
    <w:r>
      <w:fldChar w:fldCharType="begin"/>
    </w:r>
    <w:r>
      <w:instrText>PAGE</w:instrText>
    </w:r>
    <w:r>
      <w:fldChar w:fldCharType="separate"/>
    </w:r>
    <w:r w:rsidR="00345E9B">
      <w:rPr>
        <w:noProof/>
      </w:rPr>
      <w:t>2</w:t>
    </w:r>
    <w:r>
      <w:fldChar w:fldCharType="end"/>
    </w:r>
  </w:p>
  <w:p w14:paraId="6AEB0245" w14:textId="77777777" w:rsidR="00694857" w:rsidRDefault="00694857">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083253" w14:textId="77777777" w:rsidR="00404B48" w:rsidRDefault="00404B48">
      <w:pPr>
        <w:spacing w:after="0" w:line="240" w:lineRule="auto"/>
      </w:pPr>
      <w:r>
        <w:separator/>
      </w:r>
    </w:p>
  </w:footnote>
  <w:footnote w:type="continuationSeparator" w:id="0">
    <w:p w14:paraId="690A3800" w14:textId="77777777" w:rsidR="00404B48" w:rsidRDefault="00404B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5A73F" w14:textId="77777777" w:rsidR="00694857" w:rsidRDefault="00694857">
    <w:pPr>
      <w:pStyle w:val="Ante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70CBB"/>
    <w:multiLevelType w:val="hybridMultilevel"/>
    <w:tmpl w:val="53E60B08"/>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1"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 w15:restartNumberingAfterBreak="0">
    <w:nsid w:val="1D440014"/>
    <w:multiLevelType w:val="multilevel"/>
    <w:tmpl w:val="4164E758"/>
    <w:lvl w:ilvl="0">
      <w:start w:val="1"/>
      <w:numFmt w:val="bullet"/>
      <w:lvlText w:val="▪"/>
      <w:lvlJc w:val="left"/>
      <w:pPr>
        <w:ind w:left="720" w:hanging="360"/>
      </w:pPr>
      <w:rPr>
        <w:rFonts w:ascii="Noto Sans Symbols" w:eastAsia="Noto Sans Symbols" w:hAnsi="Noto Sans Symbols" w:cs="Noto Sans Symbols"/>
        <w:color w:val="80808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A6F7841"/>
    <w:multiLevelType w:val="hybridMultilevel"/>
    <w:tmpl w:val="5B18FA42"/>
    <w:lvl w:ilvl="0" w:tplc="B46E583C">
      <w:start w:val="1"/>
      <w:numFmt w:val="bullet"/>
      <w:lvlText w:val="-"/>
      <w:lvlJc w:val="left"/>
      <w:pPr>
        <w:ind w:left="1002" w:hanging="360"/>
      </w:pPr>
      <w:rPr>
        <w:rFonts w:ascii="Trebuchet MS" w:eastAsia="Times New Roman" w:hAnsi="Trebuchet MS" w:cs="Arial" w:hint="default"/>
      </w:rPr>
    </w:lvl>
    <w:lvl w:ilvl="1" w:tplc="08090003" w:tentative="1">
      <w:start w:val="1"/>
      <w:numFmt w:val="bullet"/>
      <w:lvlText w:val="o"/>
      <w:lvlJc w:val="left"/>
      <w:pPr>
        <w:ind w:left="1722" w:hanging="360"/>
      </w:pPr>
      <w:rPr>
        <w:rFonts w:ascii="Courier New" w:hAnsi="Courier New" w:cs="Courier New" w:hint="default"/>
      </w:rPr>
    </w:lvl>
    <w:lvl w:ilvl="2" w:tplc="08090005" w:tentative="1">
      <w:start w:val="1"/>
      <w:numFmt w:val="bullet"/>
      <w:lvlText w:val=""/>
      <w:lvlJc w:val="left"/>
      <w:pPr>
        <w:ind w:left="2442" w:hanging="360"/>
      </w:pPr>
      <w:rPr>
        <w:rFonts w:ascii="Wingdings" w:hAnsi="Wingdings" w:hint="default"/>
      </w:rPr>
    </w:lvl>
    <w:lvl w:ilvl="3" w:tplc="08090001" w:tentative="1">
      <w:start w:val="1"/>
      <w:numFmt w:val="bullet"/>
      <w:lvlText w:val=""/>
      <w:lvlJc w:val="left"/>
      <w:pPr>
        <w:ind w:left="3162" w:hanging="360"/>
      </w:pPr>
      <w:rPr>
        <w:rFonts w:ascii="Symbol" w:hAnsi="Symbol" w:hint="default"/>
      </w:rPr>
    </w:lvl>
    <w:lvl w:ilvl="4" w:tplc="08090003" w:tentative="1">
      <w:start w:val="1"/>
      <w:numFmt w:val="bullet"/>
      <w:lvlText w:val="o"/>
      <w:lvlJc w:val="left"/>
      <w:pPr>
        <w:ind w:left="3882" w:hanging="360"/>
      </w:pPr>
      <w:rPr>
        <w:rFonts w:ascii="Courier New" w:hAnsi="Courier New" w:cs="Courier New" w:hint="default"/>
      </w:rPr>
    </w:lvl>
    <w:lvl w:ilvl="5" w:tplc="08090005" w:tentative="1">
      <w:start w:val="1"/>
      <w:numFmt w:val="bullet"/>
      <w:lvlText w:val=""/>
      <w:lvlJc w:val="left"/>
      <w:pPr>
        <w:ind w:left="4602" w:hanging="360"/>
      </w:pPr>
      <w:rPr>
        <w:rFonts w:ascii="Wingdings" w:hAnsi="Wingdings" w:hint="default"/>
      </w:rPr>
    </w:lvl>
    <w:lvl w:ilvl="6" w:tplc="08090001" w:tentative="1">
      <w:start w:val="1"/>
      <w:numFmt w:val="bullet"/>
      <w:lvlText w:val=""/>
      <w:lvlJc w:val="left"/>
      <w:pPr>
        <w:ind w:left="5322" w:hanging="360"/>
      </w:pPr>
      <w:rPr>
        <w:rFonts w:ascii="Symbol" w:hAnsi="Symbol" w:hint="default"/>
      </w:rPr>
    </w:lvl>
    <w:lvl w:ilvl="7" w:tplc="08090003" w:tentative="1">
      <w:start w:val="1"/>
      <w:numFmt w:val="bullet"/>
      <w:lvlText w:val="o"/>
      <w:lvlJc w:val="left"/>
      <w:pPr>
        <w:ind w:left="6042" w:hanging="360"/>
      </w:pPr>
      <w:rPr>
        <w:rFonts w:ascii="Courier New" w:hAnsi="Courier New" w:cs="Courier New" w:hint="default"/>
      </w:rPr>
    </w:lvl>
    <w:lvl w:ilvl="8" w:tplc="08090005" w:tentative="1">
      <w:start w:val="1"/>
      <w:numFmt w:val="bullet"/>
      <w:lvlText w:val=""/>
      <w:lvlJc w:val="left"/>
      <w:pPr>
        <w:ind w:left="6762" w:hanging="360"/>
      </w:pPr>
      <w:rPr>
        <w:rFonts w:ascii="Wingdings" w:hAnsi="Wingdings" w:hint="default"/>
      </w:rPr>
    </w:lvl>
  </w:abstractNum>
  <w:abstractNum w:abstractNumId="5"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59125E7B"/>
    <w:multiLevelType w:val="hybridMultilevel"/>
    <w:tmpl w:val="8AEE51EC"/>
    <w:lvl w:ilvl="0" w:tplc="C88E709C">
      <w:start w:val="1"/>
      <w:numFmt w:val="bullet"/>
      <w:lvlText w:val="-"/>
      <w:lvlJc w:val="left"/>
      <w:pPr>
        <w:ind w:left="927" w:hanging="360"/>
      </w:pPr>
      <w:rPr>
        <w:rFonts w:ascii="Trebuchet MS" w:eastAsia="Times New Roman" w:hAnsi="Trebuchet MS" w:cs="Aria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7" w15:restartNumberingAfterBreak="0">
    <w:nsid w:val="62BE6210"/>
    <w:multiLevelType w:val="hybridMultilevel"/>
    <w:tmpl w:val="7BBC4298"/>
    <w:lvl w:ilvl="0" w:tplc="0809000D">
      <w:start w:val="1"/>
      <w:numFmt w:val="bullet"/>
      <w:lvlText w:val=""/>
      <w:lvlJc w:val="left"/>
      <w:pPr>
        <w:ind w:left="1287" w:hanging="360"/>
      </w:pPr>
      <w:rPr>
        <w:rFonts w:ascii="Wingdings" w:hAnsi="Wingdings" w:hint="default"/>
      </w:rPr>
    </w:lvl>
    <w:lvl w:ilvl="1" w:tplc="04180003" w:tentative="1">
      <w:start w:val="1"/>
      <w:numFmt w:val="bullet"/>
      <w:lvlText w:val="o"/>
      <w:lvlJc w:val="left"/>
      <w:pPr>
        <w:ind w:left="2007" w:hanging="360"/>
      </w:pPr>
      <w:rPr>
        <w:rFonts w:ascii="Courier New" w:hAnsi="Courier New" w:cs="Courier New" w:hint="default"/>
      </w:rPr>
    </w:lvl>
    <w:lvl w:ilvl="2" w:tplc="04180005" w:tentative="1">
      <w:start w:val="1"/>
      <w:numFmt w:val="bullet"/>
      <w:lvlText w:val=""/>
      <w:lvlJc w:val="left"/>
      <w:pPr>
        <w:ind w:left="2727" w:hanging="360"/>
      </w:pPr>
      <w:rPr>
        <w:rFonts w:ascii="Wingdings" w:hAnsi="Wingdings" w:hint="default"/>
      </w:rPr>
    </w:lvl>
    <w:lvl w:ilvl="3" w:tplc="04180001" w:tentative="1">
      <w:start w:val="1"/>
      <w:numFmt w:val="bullet"/>
      <w:lvlText w:val=""/>
      <w:lvlJc w:val="left"/>
      <w:pPr>
        <w:ind w:left="3447" w:hanging="360"/>
      </w:pPr>
      <w:rPr>
        <w:rFonts w:ascii="Symbol" w:hAnsi="Symbol" w:hint="default"/>
      </w:rPr>
    </w:lvl>
    <w:lvl w:ilvl="4" w:tplc="04180003" w:tentative="1">
      <w:start w:val="1"/>
      <w:numFmt w:val="bullet"/>
      <w:lvlText w:val="o"/>
      <w:lvlJc w:val="left"/>
      <w:pPr>
        <w:ind w:left="4167" w:hanging="360"/>
      </w:pPr>
      <w:rPr>
        <w:rFonts w:ascii="Courier New" w:hAnsi="Courier New" w:cs="Courier New" w:hint="default"/>
      </w:rPr>
    </w:lvl>
    <w:lvl w:ilvl="5" w:tplc="04180005" w:tentative="1">
      <w:start w:val="1"/>
      <w:numFmt w:val="bullet"/>
      <w:lvlText w:val=""/>
      <w:lvlJc w:val="left"/>
      <w:pPr>
        <w:ind w:left="4887" w:hanging="360"/>
      </w:pPr>
      <w:rPr>
        <w:rFonts w:ascii="Wingdings" w:hAnsi="Wingdings" w:hint="default"/>
      </w:rPr>
    </w:lvl>
    <w:lvl w:ilvl="6" w:tplc="04180001" w:tentative="1">
      <w:start w:val="1"/>
      <w:numFmt w:val="bullet"/>
      <w:lvlText w:val=""/>
      <w:lvlJc w:val="left"/>
      <w:pPr>
        <w:ind w:left="5607" w:hanging="360"/>
      </w:pPr>
      <w:rPr>
        <w:rFonts w:ascii="Symbol" w:hAnsi="Symbol" w:hint="default"/>
      </w:rPr>
    </w:lvl>
    <w:lvl w:ilvl="7" w:tplc="04180003" w:tentative="1">
      <w:start w:val="1"/>
      <w:numFmt w:val="bullet"/>
      <w:lvlText w:val="o"/>
      <w:lvlJc w:val="left"/>
      <w:pPr>
        <w:ind w:left="6327" w:hanging="360"/>
      </w:pPr>
      <w:rPr>
        <w:rFonts w:ascii="Courier New" w:hAnsi="Courier New" w:cs="Courier New" w:hint="default"/>
      </w:rPr>
    </w:lvl>
    <w:lvl w:ilvl="8" w:tplc="04180005" w:tentative="1">
      <w:start w:val="1"/>
      <w:numFmt w:val="bullet"/>
      <w:lvlText w:val=""/>
      <w:lvlJc w:val="left"/>
      <w:pPr>
        <w:ind w:left="7047" w:hanging="360"/>
      </w:pPr>
      <w:rPr>
        <w:rFonts w:ascii="Wingdings" w:hAnsi="Wingdings" w:hint="default"/>
      </w:rPr>
    </w:lvl>
  </w:abstractNum>
  <w:abstractNum w:abstractNumId="8"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1556811431">
    <w:abstractNumId w:val="8"/>
  </w:num>
  <w:num w:numId="2" w16cid:durableId="1615478920">
    <w:abstractNumId w:val="1"/>
  </w:num>
  <w:num w:numId="3" w16cid:durableId="1949963462">
    <w:abstractNumId w:val="9"/>
  </w:num>
  <w:num w:numId="4" w16cid:durableId="701369699">
    <w:abstractNumId w:val="5"/>
  </w:num>
  <w:num w:numId="5" w16cid:durableId="828254886">
    <w:abstractNumId w:val="3"/>
  </w:num>
  <w:num w:numId="6" w16cid:durableId="1376738389">
    <w:abstractNumId w:val="0"/>
  </w:num>
  <w:num w:numId="7" w16cid:durableId="1992785195">
    <w:abstractNumId w:val="4"/>
  </w:num>
  <w:num w:numId="8" w16cid:durableId="1010909472">
    <w:abstractNumId w:val="6"/>
  </w:num>
  <w:num w:numId="9" w16cid:durableId="591472205">
    <w:abstractNumId w:val="8"/>
  </w:num>
  <w:num w:numId="10" w16cid:durableId="601649459">
    <w:abstractNumId w:val="8"/>
  </w:num>
  <w:num w:numId="11" w16cid:durableId="314647744">
    <w:abstractNumId w:val="7"/>
  </w:num>
  <w:num w:numId="12" w16cid:durableId="38214159">
    <w:abstractNumId w:val="2"/>
  </w:num>
  <w:num w:numId="13" w16cid:durableId="196530756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857"/>
    <w:rsid w:val="00006DA7"/>
    <w:rsid w:val="00011967"/>
    <w:rsid w:val="000261D3"/>
    <w:rsid w:val="00035C5D"/>
    <w:rsid w:val="00040477"/>
    <w:rsid w:val="00050F15"/>
    <w:rsid w:val="00062D81"/>
    <w:rsid w:val="00070DC6"/>
    <w:rsid w:val="000755DB"/>
    <w:rsid w:val="00174C25"/>
    <w:rsid w:val="00193DF2"/>
    <w:rsid w:val="0019423B"/>
    <w:rsid w:val="0019569F"/>
    <w:rsid w:val="001B1607"/>
    <w:rsid w:val="001B2B63"/>
    <w:rsid w:val="001C10E3"/>
    <w:rsid w:val="001E1A02"/>
    <w:rsid w:val="00231C4D"/>
    <w:rsid w:val="002978D7"/>
    <w:rsid w:val="002B3766"/>
    <w:rsid w:val="002B7CF4"/>
    <w:rsid w:val="002F6292"/>
    <w:rsid w:val="00311AB4"/>
    <w:rsid w:val="00345C12"/>
    <w:rsid w:val="00345E9B"/>
    <w:rsid w:val="0035348F"/>
    <w:rsid w:val="0035427B"/>
    <w:rsid w:val="003920A3"/>
    <w:rsid w:val="003A4BE0"/>
    <w:rsid w:val="003C403D"/>
    <w:rsid w:val="003E151B"/>
    <w:rsid w:val="00404B48"/>
    <w:rsid w:val="004122DD"/>
    <w:rsid w:val="00441D08"/>
    <w:rsid w:val="004501E9"/>
    <w:rsid w:val="004544CE"/>
    <w:rsid w:val="004645CD"/>
    <w:rsid w:val="00464804"/>
    <w:rsid w:val="004715E2"/>
    <w:rsid w:val="004775AD"/>
    <w:rsid w:val="004B3C66"/>
    <w:rsid w:val="004B52C0"/>
    <w:rsid w:val="004C3718"/>
    <w:rsid w:val="004D258A"/>
    <w:rsid w:val="00517B96"/>
    <w:rsid w:val="005543A6"/>
    <w:rsid w:val="00581D2E"/>
    <w:rsid w:val="00593390"/>
    <w:rsid w:val="005954C9"/>
    <w:rsid w:val="005B721A"/>
    <w:rsid w:val="005E3F98"/>
    <w:rsid w:val="005E508E"/>
    <w:rsid w:val="005F0241"/>
    <w:rsid w:val="005F578F"/>
    <w:rsid w:val="006324C4"/>
    <w:rsid w:val="00637403"/>
    <w:rsid w:val="00663721"/>
    <w:rsid w:val="00673026"/>
    <w:rsid w:val="00694857"/>
    <w:rsid w:val="00695127"/>
    <w:rsid w:val="006D08C4"/>
    <w:rsid w:val="006F0A64"/>
    <w:rsid w:val="00713963"/>
    <w:rsid w:val="00721CB6"/>
    <w:rsid w:val="0073653B"/>
    <w:rsid w:val="00751427"/>
    <w:rsid w:val="0075429B"/>
    <w:rsid w:val="00757181"/>
    <w:rsid w:val="007646C0"/>
    <w:rsid w:val="00774272"/>
    <w:rsid w:val="007767B1"/>
    <w:rsid w:val="007C11F6"/>
    <w:rsid w:val="007F41BC"/>
    <w:rsid w:val="00800B7F"/>
    <w:rsid w:val="008151E3"/>
    <w:rsid w:val="00830349"/>
    <w:rsid w:val="00831A56"/>
    <w:rsid w:val="00844BBE"/>
    <w:rsid w:val="00874383"/>
    <w:rsid w:val="00895132"/>
    <w:rsid w:val="008969F3"/>
    <w:rsid w:val="008B2BB2"/>
    <w:rsid w:val="008C74D5"/>
    <w:rsid w:val="008D6A9C"/>
    <w:rsid w:val="008D7F84"/>
    <w:rsid w:val="00921242"/>
    <w:rsid w:val="0092567A"/>
    <w:rsid w:val="0095169C"/>
    <w:rsid w:val="00972886"/>
    <w:rsid w:val="00973CF1"/>
    <w:rsid w:val="0098229F"/>
    <w:rsid w:val="009833CF"/>
    <w:rsid w:val="0098506A"/>
    <w:rsid w:val="009976D9"/>
    <w:rsid w:val="009B10F4"/>
    <w:rsid w:val="009C03D1"/>
    <w:rsid w:val="009C41AC"/>
    <w:rsid w:val="009C7F6A"/>
    <w:rsid w:val="009D4A62"/>
    <w:rsid w:val="009E2AC7"/>
    <w:rsid w:val="009E7ED4"/>
    <w:rsid w:val="009F7BD7"/>
    <w:rsid w:val="00A232DE"/>
    <w:rsid w:val="00A36A82"/>
    <w:rsid w:val="00A37BF1"/>
    <w:rsid w:val="00A667B5"/>
    <w:rsid w:val="00A8176A"/>
    <w:rsid w:val="00A835CE"/>
    <w:rsid w:val="00A87556"/>
    <w:rsid w:val="00A908EC"/>
    <w:rsid w:val="00A913AE"/>
    <w:rsid w:val="00A92E2F"/>
    <w:rsid w:val="00AB0CDA"/>
    <w:rsid w:val="00AD657E"/>
    <w:rsid w:val="00AE4E0E"/>
    <w:rsid w:val="00B01FD4"/>
    <w:rsid w:val="00B21B72"/>
    <w:rsid w:val="00B30149"/>
    <w:rsid w:val="00B33C7F"/>
    <w:rsid w:val="00B466BA"/>
    <w:rsid w:val="00B46E07"/>
    <w:rsid w:val="00B5430D"/>
    <w:rsid w:val="00B5464D"/>
    <w:rsid w:val="00B54FC5"/>
    <w:rsid w:val="00B565B2"/>
    <w:rsid w:val="00B819E2"/>
    <w:rsid w:val="00BD55D5"/>
    <w:rsid w:val="00BE3929"/>
    <w:rsid w:val="00BE5757"/>
    <w:rsid w:val="00BF035E"/>
    <w:rsid w:val="00BF3DFE"/>
    <w:rsid w:val="00BF4B1A"/>
    <w:rsid w:val="00C0719B"/>
    <w:rsid w:val="00C64D98"/>
    <w:rsid w:val="00C652DD"/>
    <w:rsid w:val="00C75AAE"/>
    <w:rsid w:val="00C83828"/>
    <w:rsid w:val="00C87025"/>
    <w:rsid w:val="00CA601F"/>
    <w:rsid w:val="00CD062E"/>
    <w:rsid w:val="00D309A0"/>
    <w:rsid w:val="00D61D10"/>
    <w:rsid w:val="00DA2D3F"/>
    <w:rsid w:val="00DB0E17"/>
    <w:rsid w:val="00DB3E80"/>
    <w:rsid w:val="00DC422B"/>
    <w:rsid w:val="00DC71B2"/>
    <w:rsid w:val="00DD26FF"/>
    <w:rsid w:val="00DD4B93"/>
    <w:rsid w:val="00DE1C7F"/>
    <w:rsid w:val="00E136A5"/>
    <w:rsid w:val="00E137C7"/>
    <w:rsid w:val="00E30336"/>
    <w:rsid w:val="00E32FEC"/>
    <w:rsid w:val="00E43337"/>
    <w:rsid w:val="00E7541E"/>
    <w:rsid w:val="00E90E7B"/>
    <w:rsid w:val="00E92AA2"/>
    <w:rsid w:val="00E96117"/>
    <w:rsid w:val="00EA4742"/>
    <w:rsid w:val="00ED03BA"/>
    <w:rsid w:val="00EE24E5"/>
    <w:rsid w:val="00F0096C"/>
    <w:rsid w:val="00F36493"/>
    <w:rsid w:val="00F6775A"/>
    <w:rsid w:val="00F72949"/>
    <w:rsid w:val="00F82B64"/>
    <w:rsid w:val="00F849A4"/>
    <w:rsid w:val="00FC578B"/>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6D39E"/>
  <w15:docId w15:val="{5639D2B5-2A12-4895-8F22-6CE9871F6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spacing w:after="160" w:line="259" w:lineRule="auto"/>
    </w:pPr>
    <w:rPr>
      <w:sz w:val="22"/>
      <w:szCs w:val="22"/>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styleId="Referincomentariu">
    <w:name w:val="annotation reference"/>
    <w:uiPriority w:val="99"/>
    <w:semiHidden/>
    <w:unhideWhenUsed/>
    <w:qFormat/>
    <w:rsid w:val="00B57FD6"/>
    <w:rPr>
      <w:sz w:val="16"/>
      <w:szCs w:val="16"/>
    </w:rPr>
  </w:style>
  <w:style w:type="character" w:customStyle="1" w:styleId="TextcomentariuCaracter">
    <w:name w:val="Text comentariu Caracter"/>
    <w:link w:val="Textcomentariu"/>
    <w:uiPriority w:val="99"/>
    <w:qFormat/>
    <w:rsid w:val="00B57FD6"/>
    <w:rPr>
      <w:sz w:val="20"/>
      <w:szCs w:val="20"/>
    </w:rPr>
  </w:style>
  <w:style w:type="character" w:customStyle="1" w:styleId="SubiectComentariuCaracter">
    <w:name w:val="Subiect Comentariu Caracter"/>
    <w:link w:val="SubiectComentariu"/>
    <w:uiPriority w:val="99"/>
    <w:semiHidden/>
    <w:qFormat/>
    <w:rsid w:val="00B57FD6"/>
    <w:rPr>
      <w:b/>
      <w:bCs/>
      <w:sz w:val="20"/>
      <w:szCs w:val="20"/>
    </w:rPr>
  </w:style>
  <w:style w:type="character" w:customStyle="1" w:styleId="TextnBalonCaracter">
    <w:name w:val="Text în Balon Caracter"/>
    <w:link w:val="TextnBalon"/>
    <w:uiPriority w:val="99"/>
    <w:semiHidden/>
    <w:qFormat/>
    <w:rsid w:val="00B57FD6"/>
    <w:rPr>
      <w:rFonts w:ascii="Segoe UI" w:hAnsi="Segoe UI" w:cs="Segoe UI"/>
      <w:sz w:val="18"/>
      <w:szCs w:val="18"/>
    </w:rPr>
  </w:style>
  <w:style w:type="character" w:customStyle="1" w:styleId="AntetCaracter">
    <w:name w:val="Antet Caracter"/>
    <w:basedOn w:val="Fontdeparagrafimplicit"/>
    <w:link w:val="Antet"/>
    <w:uiPriority w:val="99"/>
    <w:qFormat/>
    <w:rsid w:val="00235396"/>
  </w:style>
  <w:style w:type="character" w:customStyle="1" w:styleId="SubsolCaracter">
    <w:name w:val="Subsol Caracter"/>
    <w:basedOn w:val="Fontdeparagrafimplicit"/>
    <w:link w:val="Subsol"/>
    <w:uiPriority w:val="99"/>
    <w:qFormat/>
    <w:rsid w:val="00235396"/>
  </w:style>
  <w:style w:type="character" w:customStyle="1" w:styleId="CorptextCaracter">
    <w:name w:val="Corp text Caracter"/>
    <w:link w:val="Corp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fCaracter">
    <w:name w:val="Listă paragraf Caracter"/>
    <w:basedOn w:val="Fontdeparagrafimplicit"/>
    <w:link w:val="Listparagraf"/>
    <w:uiPriority w:val="34"/>
    <w:qFormat/>
    <w:rsid w:val="00216BE2"/>
  </w:style>
  <w:style w:type="character" w:customStyle="1" w:styleId="LineNumbering">
    <w:name w:val="Line Numbering"/>
  </w:style>
  <w:style w:type="paragraph" w:customStyle="1" w:styleId="Heading">
    <w:name w:val="Heading"/>
    <w:basedOn w:val="Normal"/>
    <w:next w:val="Corptext"/>
    <w:qFormat/>
    <w:pPr>
      <w:keepNext/>
      <w:spacing w:before="240" w:after="120"/>
    </w:pPr>
    <w:rPr>
      <w:rFonts w:ascii="Liberation Sans" w:eastAsia="Microsoft YaHei" w:hAnsi="Liberation Sans" w:cs="Arial"/>
      <w:sz w:val="28"/>
      <w:szCs w:val="28"/>
    </w:rPr>
  </w:style>
  <w:style w:type="paragraph" w:styleId="Corptext">
    <w:name w:val="Body Text"/>
    <w:basedOn w:val="Normal"/>
    <w:link w:val="CorptextCaracter"/>
    <w:rsid w:val="00563AE3"/>
    <w:pPr>
      <w:spacing w:before="120" w:after="60" w:line="240" w:lineRule="auto"/>
    </w:pPr>
    <w:rPr>
      <w:rFonts w:ascii="Arial" w:eastAsia="Times New Roman" w:hAnsi="Arial" w:cs="Arial"/>
      <w:iCs/>
      <w:sz w:val="20"/>
      <w:szCs w:val="24"/>
    </w:rPr>
  </w:style>
  <w:style w:type="paragraph" w:styleId="List">
    <w:name w:val="List"/>
    <w:basedOn w:val="Corptext"/>
  </w:style>
  <w:style w:type="paragraph" w:styleId="Legend">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Textcomentariu">
    <w:name w:val="annotation text"/>
    <w:basedOn w:val="Normal"/>
    <w:link w:val="TextcomentariuCaracter"/>
    <w:uiPriority w:val="99"/>
    <w:unhideWhenUsed/>
    <w:qFormat/>
    <w:rsid w:val="00B57FD6"/>
    <w:pPr>
      <w:spacing w:line="240" w:lineRule="auto"/>
    </w:pPr>
    <w:rPr>
      <w:sz w:val="20"/>
      <w:szCs w:val="20"/>
    </w:rPr>
  </w:style>
  <w:style w:type="paragraph" w:styleId="SubiectComentariu">
    <w:name w:val="annotation subject"/>
    <w:basedOn w:val="Textcomentariu"/>
    <w:next w:val="Textcomentariu"/>
    <w:link w:val="SubiectComentariuCaracter"/>
    <w:uiPriority w:val="99"/>
    <w:semiHidden/>
    <w:unhideWhenUsed/>
    <w:qFormat/>
    <w:rsid w:val="00B57FD6"/>
    <w:rPr>
      <w:b/>
      <w:bCs/>
    </w:rPr>
  </w:style>
  <w:style w:type="paragraph" w:styleId="TextnBalon">
    <w:name w:val="Balloon Text"/>
    <w:basedOn w:val="Normal"/>
    <w:link w:val="TextnBalonCaracte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Antet">
    <w:name w:val="header"/>
    <w:basedOn w:val="Normal"/>
    <w:link w:val="AntetCaracter"/>
    <w:uiPriority w:val="99"/>
    <w:unhideWhenUsed/>
    <w:rsid w:val="00235396"/>
    <w:pPr>
      <w:tabs>
        <w:tab w:val="center" w:pos="4703"/>
        <w:tab w:val="right" w:pos="9406"/>
      </w:tabs>
      <w:spacing w:after="0" w:line="240" w:lineRule="auto"/>
    </w:pPr>
  </w:style>
  <w:style w:type="paragraph" w:styleId="Subsol">
    <w:name w:val="footer"/>
    <w:basedOn w:val="Normal"/>
    <w:link w:val="SubsolCaracter"/>
    <w:uiPriority w:val="99"/>
    <w:unhideWhenUsed/>
    <w:rsid w:val="00235396"/>
    <w:pPr>
      <w:tabs>
        <w:tab w:val="center" w:pos="4703"/>
        <w:tab w:val="right" w:pos="9406"/>
      </w:tabs>
      <w:spacing w:after="0" w:line="240" w:lineRule="auto"/>
    </w:pPr>
  </w:style>
  <w:style w:type="paragraph" w:styleId="Listparagraf">
    <w:name w:val="List Paragraph"/>
    <w:basedOn w:val="Normal"/>
    <w:link w:val="ListparagrafCaracter"/>
    <w:uiPriority w:val="34"/>
    <w:qFormat/>
    <w:rsid w:val="00636C70"/>
    <w:pPr>
      <w:ind w:left="720"/>
      <w:contextualSpacing/>
    </w:pPr>
  </w:style>
  <w:style w:type="paragraph" w:styleId="Cuprins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Cuprins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Cuprins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zuire">
    <w:name w:val="Revision"/>
    <w:uiPriority w:val="99"/>
    <w:semiHidden/>
    <w:qFormat/>
    <w:rsid w:val="00216BE2"/>
    <w:pPr>
      <w:suppressAutoHyphens/>
    </w:pPr>
    <w:rPr>
      <w:sz w:val="22"/>
      <w:szCs w:val="22"/>
      <w:lang w:val="ro-RO"/>
    </w:rPr>
  </w:style>
  <w:style w:type="table" w:styleId="Tabelgril">
    <w:name w:val="Table Grid"/>
    <w:basedOn w:val="Tabel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qFormat/>
    <w:rsid w:val="001E1A02"/>
    <w:pPr>
      <w:suppressAutoHyphens w:val="0"/>
      <w:spacing w:after="0" w:line="240" w:lineRule="auto"/>
    </w:pPr>
    <w:rPr>
      <w:rFonts w:ascii="Carlito" w:hAnsi="Carlito" w:cs="Carlito"/>
      <w:sz w:val="16"/>
      <w:szCs w:val="20"/>
      <w:lang w:val="en-US"/>
    </w:rPr>
  </w:style>
  <w:style w:type="character" w:customStyle="1" w:styleId="FootnoteTextChar">
    <w:name w:val="Footnote Text Char"/>
    <w:uiPriority w:val="99"/>
    <w:semiHidden/>
    <w:rsid w:val="001E1A02"/>
    <w:rPr>
      <w:sz w:val="20"/>
      <w:szCs w:val="20"/>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1E1A02"/>
    <w:rPr>
      <w:rFonts w:ascii="Carlito" w:hAnsi="Carlito" w:cs="Carlito"/>
      <w:sz w:val="16"/>
      <w:szCs w:val="20"/>
      <w:lang w:val="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1E1A02"/>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1E1A02"/>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30444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C82456-4376-4F54-89AA-7C51FC541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2363</Words>
  <Characters>13712</Characters>
  <Application>Microsoft Office Word</Application>
  <DocSecurity>0</DocSecurity>
  <Lines>114</Lines>
  <Paragraphs>32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cp:keywords/>
  <dc:description/>
  <cp:lastModifiedBy>Florina Barladeanu</cp:lastModifiedBy>
  <cp:revision>5</cp:revision>
  <cp:lastPrinted>2023-06-07T12:59:00Z</cp:lastPrinted>
  <dcterms:created xsi:type="dcterms:W3CDTF">2023-07-05T08:52:00Z</dcterms:created>
  <dcterms:modified xsi:type="dcterms:W3CDTF">2023-07-07T10:27:00Z</dcterms:modified>
  <dc:language>en-GB</dc:language>
</cp:coreProperties>
</file>